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F0D06"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rsidR="009F0D06" w:rsidRDefault="009F0D06">
      <w:pPr>
        <w:spacing w:line="240" w:lineRule="auto"/>
        <w:jc w:val="center"/>
        <w:rPr>
          <w:rFonts w:ascii="Cambria" w:eastAsia="Cambria" w:hAnsi="Cambria" w:cs="Cambria"/>
          <w:b/>
          <w:color w:val="010000"/>
          <w:sz w:val="24"/>
          <w:szCs w:val="24"/>
          <w:u w:val="single"/>
        </w:rPr>
      </w:pPr>
    </w:p>
    <w:p w:rsidR="009F0D06"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9F0D06" w:rsidRDefault="00000000">
      <w:pPr>
        <w:rPr>
          <w:rFonts w:ascii="Cambria" w:eastAsia="Cambria" w:hAnsi="Cambria" w:cs="Cambria"/>
          <w:i/>
          <w:sz w:val="24"/>
          <w:szCs w:val="24"/>
        </w:rPr>
      </w:pPr>
      <w:r>
        <w:rPr>
          <w:rFonts w:ascii="Cambria" w:eastAsia="Cambria" w:hAnsi="Cambria" w:cs="Cambria"/>
          <w:b/>
          <w:sz w:val="24"/>
          <w:szCs w:val="24"/>
        </w:rPr>
        <w:t xml:space="preserve">*HYMN: </w:t>
      </w:r>
      <w:r>
        <w:t xml:space="preserve"> </w:t>
      </w:r>
      <w:r>
        <w:rPr>
          <w:rFonts w:ascii="Cambria" w:eastAsia="Cambria" w:hAnsi="Cambria" w:cs="Cambria"/>
          <w:sz w:val="24"/>
          <w:szCs w:val="24"/>
        </w:rPr>
        <w:t>#73</w:t>
      </w:r>
      <w:r>
        <w:rPr>
          <w:rFonts w:ascii="Cambria" w:eastAsia="Cambria" w:hAnsi="Cambria" w:cs="Cambria"/>
          <w:i/>
          <w:sz w:val="24"/>
          <w:szCs w:val="24"/>
        </w:rPr>
        <w:t xml:space="preserve"> “Open, Rejoice, and Come In”</w:t>
      </w:r>
    </w:p>
    <w:p w:rsidR="009F0D06" w:rsidRDefault="009F0D06">
      <w:pPr>
        <w:spacing w:line="240" w:lineRule="auto"/>
        <w:rPr>
          <w:rFonts w:ascii="Cambria" w:eastAsia="Cambria" w:hAnsi="Cambria" w:cs="Cambria"/>
          <w:i/>
          <w:color w:val="010000"/>
          <w:sz w:val="24"/>
          <w:szCs w:val="24"/>
        </w:rPr>
      </w:pPr>
    </w:p>
    <w:p w:rsidR="009F0D06" w:rsidRDefault="00000000">
      <w:pPr>
        <w:rPr>
          <w:rFonts w:ascii="Cambria" w:eastAsia="Cambria" w:hAnsi="Cambria" w:cs="Cambria"/>
          <w:b/>
          <w:sz w:val="24"/>
          <w:szCs w:val="24"/>
        </w:rPr>
      </w:pPr>
      <w:r>
        <w:rPr>
          <w:rFonts w:ascii="Cambria" w:eastAsia="Cambria" w:hAnsi="Cambria" w:cs="Cambria"/>
          <w:b/>
          <w:sz w:val="24"/>
          <w:szCs w:val="24"/>
        </w:rPr>
        <w:t>*PRAYER OF CONFESSION:</w:t>
      </w:r>
      <w:r>
        <w:t xml:space="preserve">  </w:t>
      </w:r>
      <w:r>
        <w:rPr>
          <w:rFonts w:ascii="Cambria" w:eastAsia="Cambria" w:hAnsi="Cambria" w:cs="Cambria"/>
          <w:b/>
          <w:sz w:val="24"/>
          <w:szCs w:val="24"/>
        </w:rPr>
        <w:t xml:space="preserve">How will we stand before the One who numbers the stars and calls us by name?  How will we keep the covenant with the One whose words we have not heeded and whose will we often deny?  We humbly c </w:t>
      </w:r>
      <w:proofErr w:type="spellStart"/>
      <w:r>
        <w:rPr>
          <w:rFonts w:ascii="Cambria" w:eastAsia="Cambria" w:hAnsi="Cambria" w:cs="Cambria"/>
          <w:b/>
          <w:sz w:val="24"/>
          <w:szCs w:val="24"/>
        </w:rPr>
        <w:t>onfess</w:t>
      </w:r>
      <w:proofErr w:type="spellEnd"/>
      <w:r>
        <w:rPr>
          <w:rFonts w:ascii="Cambria" w:eastAsia="Cambria" w:hAnsi="Cambria" w:cs="Cambria"/>
          <w:b/>
          <w:sz w:val="24"/>
          <w:szCs w:val="24"/>
        </w:rPr>
        <w:t xml:space="preserve"> all which </w:t>
      </w:r>
      <w:proofErr w:type="gramStart"/>
      <w:r>
        <w:rPr>
          <w:rFonts w:ascii="Cambria" w:eastAsia="Cambria" w:hAnsi="Cambria" w:cs="Cambria"/>
          <w:b/>
          <w:sz w:val="24"/>
          <w:szCs w:val="24"/>
        </w:rPr>
        <w:t>separates  us</w:t>
      </w:r>
      <w:proofErr w:type="gramEnd"/>
      <w:r>
        <w:rPr>
          <w:rFonts w:ascii="Cambria" w:eastAsia="Cambria" w:hAnsi="Cambria" w:cs="Cambria"/>
          <w:b/>
          <w:sz w:val="24"/>
          <w:szCs w:val="24"/>
        </w:rPr>
        <w:t xml:space="preserve"> from You, O God, and from each other.  We thank you for your love and your mercy, made known to us in Jesus Christ, our Lord. Amen</w:t>
      </w:r>
    </w:p>
    <w:p w:rsidR="009F0D06" w:rsidRDefault="009F0D06">
      <w:pPr>
        <w:spacing w:line="240" w:lineRule="auto"/>
        <w:rPr>
          <w:rFonts w:ascii="Cambria" w:eastAsia="Cambria" w:hAnsi="Cambria" w:cs="Cambria"/>
          <w:b/>
          <w:color w:val="010000"/>
          <w:sz w:val="24"/>
          <w:szCs w:val="24"/>
        </w:rPr>
      </w:pPr>
    </w:p>
    <w:p w:rsidR="009F0D06"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9F0D06"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9F0D06"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TIME</w:t>
      </w:r>
    </w:p>
    <w:p w:rsidR="009F0D06" w:rsidRDefault="00000000">
      <w:pPr>
        <w:rPr>
          <w:rFonts w:ascii="Cambria" w:eastAsia="Cambria" w:hAnsi="Cambria" w:cs="Cambria"/>
          <w:sz w:val="24"/>
          <w:szCs w:val="24"/>
        </w:rPr>
      </w:pPr>
      <w:r>
        <w:rPr>
          <w:rFonts w:ascii="Cambria" w:eastAsia="Cambria" w:hAnsi="Cambria" w:cs="Cambria"/>
          <w:b/>
          <w:sz w:val="24"/>
          <w:szCs w:val="24"/>
        </w:rPr>
        <w:t xml:space="preserve">GENESIS 15: 1-6:  </w:t>
      </w:r>
      <w:r>
        <w:t xml:space="preserve"> </w:t>
      </w:r>
      <w:r>
        <w:rPr>
          <w:rFonts w:ascii="Cambria" w:eastAsia="Cambria" w:hAnsi="Cambria" w:cs="Cambria"/>
          <w:sz w:val="24"/>
          <w:szCs w:val="24"/>
        </w:rPr>
        <w:t>After these things the word of the Lord came to Abram in a vision, “Do not be afraid, Abram, I am your shield; your reward shall be very great.”</w:t>
      </w:r>
    </w:p>
    <w:p w:rsidR="009F0D06" w:rsidRDefault="00000000">
      <w:pPr>
        <w:rPr>
          <w:rFonts w:ascii="Cambria" w:eastAsia="Cambria" w:hAnsi="Cambria" w:cs="Cambria"/>
          <w:sz w:val="24"/>
          <w:szCs w:val="24"/>
        </w:rPr>
      </w:pPr>
      <w:r>
        <w:rPr>
          <w:rFonts w:ascii="Cambria" w:eastAsia="Cambria" w:hAnsi="Cambria" w:cs="Cambria"/>
          <w:sz w:val="24"/>
          <w:szCs w:val="24"/>
          <w:vertAlign w:val="superscript"/>
        </w:rPr>
        <w:t>2</w:t>
      </w:r>
      <w:r>
        <w:rPr>
          <w:rFonts w:ascii="Cambria" w:eastAsia="Cambria" w:hAnsi="Cambria" w:cs="Cambria"/>
          <w:sz w:val="24"/>
          <w:szCs w:val="24"/>
        </w:rPr>
        <w:t xml:space="preserve">But Abram said, “O Lord God, what will you give me, for I continue childless, and the heir of my house is Eliezer of Damascus?” </w:t>
      </w:r>
      <w:r>
        <w:rPr>
          <w:rFonts w:ascii="Cambria" w:eastAsia="Cambria" w:hAnsi="Cambria" w:cs="Cambria"/>
          <w:sz w:val="24"/>
          <w:szCs w:val="24"/>
          <w:vertAlign w:val="superscript"/>
        </w:rPr>
        <w:t>3</w:t>
      </w:r>
      <w:r>
        <w:rPr>
          <w:rFonts w:ascii="Cambria" w:eastAsia="Cambria" w:hAnsi="Cambria" w:cs="Cambria"/>
          <w:sz w:val="24"/>
          <w:szCs w:val="24"/>
        </w:rPr>
        <w:t xml:space="preserve">And Abram said, “You have given me no offspring, and so a slave born in my house is to be my heir.” </w:t>
      </w:r>
      <w:r>
        <w:rPr>
          <w:rFonts w:ascii="Cambria" w:eastAsia="Cambria" w:hAnsi="Cambria" w:cs="Cambria"/>
          <w:sz w:val="24"/>
          <w:szCs w:val="24"/>
          <w:vertAlign w:val="superscript"/>
        </w:rPr>
        <w:t>4</w:t>
      </w:r>
      <w:r>
        <w:rPr>
          <w:rFonts w:ascii="Cambria" w:eastAsia="Cambria" w:hAnsi="Cambria" w:cs="Cambria"/>
          <w:sz w:val="24"/>
          <w:szCs w:val="24"/>
        </w:rPr>
        <w:t xml:space="preserve">But the word of the Lord came to him, “This man shall not be your heir; no one but your very own issue shall be your heir.” </w:t>
      </w:r>
      <w:r>
        <w:rPr>
          <w:rFonts w:ascii="Cambria" w:eastAsia="Cambria" w:hAnsi="Cambria" w:cs="Cambria"/>
          <w:sz w:val="24"/>
          <w:szCs w:val="24"/>
          <w:vertAlign w:val="superscript"/>
        </w:rPr>
        <w:t>5</w:t>
      </w:r>
      <w:r>
        <w:rPr>
          <w:rFonts w:ascii="Cambria" w:eastAsia="Cambria" w:hAnsi="Cambria" w:cs="Cambria"/>
          <w:sz w:val="24"/>
          <w:szCs w:val="24"/>
        </w:rPr>
        <w:t xml:space="preserve">He brought him outside and said, “Look toward heaven and count the stars, if you are able to count them.” Then he said to him, “So shall your descendants be.” </w:t>
      </w:r>
      <w:r>
        <w:rPr>
          <w:rFonts w:ascii="Cambria" w:eastAsia="Cambria" w:hAnsi="Cambria" w:cs="Cambria"/>
          <w:sz w:val="24"/>
          <w:szCs w:val="24"/>
          <w:vertAlign w:val="superscript"/>
        </w:rPr>
        <w:t>6</w:t>
      </w:r>
      <w:r>
        <w:rPr>
          <w:rFonts w:ascii="Cambria" w:eastAsia="Cambria" w:hAnsi="Cambria" w:cs="Cambria"/>
          <w:sz w:val="24"/>
          <w:szCs w:val="24"/>
        </w:rPr>
        <w:t>And he believed the Lord; and the Lord reckoned it to him as righteousness.</w:t>
      </w:r>
    </w:p>
    <w:p w:rsidR="009F0D06" w:rsidRDefault="009F0D06">
      <w:pPr>
        <w:rPr>
          <w:rFonts w:ascii="Cambria" w:eastAsia="Cambria" w:hAnsi="Cambria" w:cs="Cambria"/>
          <w:b/>
          <w:sz w:val="24"/>
          <w:szCs w:val="24"/>
        </w:rPr>
      </w:pPr>
    </w:p>
    <w:p w:rsidR="009F0D06" w:rsidRDefault="00000000">
      <w:pPr>
        <w:rPr>
          <w:rFonts w:ascii="Cambria" w:eastAsia="Cambria" w:hAnsi="Cambria" w:cs="Cambria"/>
          <w:sz w:val="24"/>
          <w:szCs w:val="24"/>
        </w:rPr>
      </w:pPr>
      <w:r>
        <w:rPr>
          <w:rFonts w:ascii="Cambria" w:eastAsia="Cambria" w:hAnsi="Cambria" w:cs="Cambria"/>
          <w:b/>
          <w:sz w:val="24"/>
          <w:szCs w:val="24"/>
        </w:rPr>
        <w:t xml:space="preserve">ROMANS 4: 1-5: </w:t>
      </w:r>
      <w:r>
        <w:t xml:space="preserve"> </w:t>
      </w:r>
      <w:r>
        <w:rPr>
          <w:rFonts w:ascii="Cambria" w:eastAsia="Cambria" w:hAnsi="Cambria" w:cs="Cambria"/>
          <w:sz w:val="24"/>
          <w:szCs w:val="24"/>
        </w:rPr>
        <w:t xml:space="preserve">What then are we to say was gained by Abraham, our ancestor according to the flesh? </w:t>
      </w:r>
      <w:r>
        <w:rPr>
          <w:rFonts w:ascii="Cambria" w:eastAsia="Cambria" w:hAnsi="Cambria" w:cs="Cambria"/>
          <w:sz w:val="24"/>
          <w:szCs w:val="24"/>
          <w:vertAlign w:val="superscript"/>
        </w:rPr>
        <w:t>2</w:t>
      </w:r>
      <w:r>
        <w:rPr>
          <w:rFonts w:ascii="Cambria" w:eastAsia="Cambria" w:hAnsi="Cambria" w:cs="Cambria"/>
          <w:sz w:val="24"/>
          <w:szCs w:val="24"/>
        </w:rPr>
        <w:t xml:space="preserve">For if Abraham was justified by works, he has something to boast about, but not before God. </w:t>
      </w:r>
      <w:r>
        <w:rPr>
          <w:rFonts w:ascii="Cambria" w:eastAsia="Cambria" w:hAnsi="Cambria" w:cs="Cambria"/>
          <w:sz w:val="24"/>
          <w:szCs w:val="24"/>
          <w:vertAlign w:val="superscript"/>
        </w:rPr>
        <w:t>3</w:t>
      </w:r>
      <w:r>
        <w:rPr>
          <w:rFonts w:ascii="Cambria" w:eastAsia="Cambria" w:hAnsi="Cambria" w:cs="Cambria"/>
          <w:sz w:val="24"/>
          <w:szCs w:val="24"/>
        </w:rPr>
        <w:t xml:space="preserve">For what does the scripture say? “Abraham believed God, and it was reckoned to him as righteousness.” </w:t>
      </w:r>
      <w:r>
        <w:rPr>
          <w:rFonts w:ascii="Cambria" w:eastAsia="Cambria" w:hAnsi="Cambria" w:cs="Cambria"/>
          <w:sz w:val="24"/>
          <w:szCs w:val="24"/>
          <w:vertAlign w:val="superscript"/>
        </w:rPr>
        <w:t>4</w:t>
      </w:r>
      <w:r>
        <w:rPr>
          <w:rFonts w:ascii="Cambria" w:eastAsia="Cambria" w:hAnsi="Cambria" w:cs="Cambria"/>
          <w:sz w:val="24"/>
          <w:szCs w:val="24"/>
        </w:rPr>
        <w:t xml:space="preserve">Now to one who works, wages are not reckoned as a gift but as something due. </w:t>
      </w:r>
      <w:r>
        <w:rPr>
          <w:rFonts w:ascii="Cambria" w:eastAsia="Cambria" w:hAnsi="Cambria" w:cs="Cambria"/>
          <w:sz w:val="24"/>
          <w:szCs w:val="24"/>
          <w:vertAlign w:val="superscript"/>
        </w:rPr>
        <w:t>5</w:t>
      </w:r>
      <w:r>
        <w:rPr>
          <w:rFonts w:ascii="Cambria" w:eastAsia="Cambria" w:hAnsi="Cambria" w:cs="Cambria"/>
          <w:sz w:val="24"/>
          <w:szCs w:val="24"/>
        </w:rPr>
        <w:t>But to one who without works trusts him who justifies the ungodly, such faith is reckoned as righteousness.</w:t>
      </w:r>
    </w:p>
    <w:p w:rsidR="009F0D06" w:rsidRDefault="009F0D06">
      <w:pPr>
        <w:rPr>
          <w:rFonts w:ascii="Cambria" w:eastAsia="Cambria" w:hAnsi="Cambria" w:cs="Cambria"/>
          <w:b/>
          <w:sz w:val="24"/>
          <w:szCs w:val="24"/>
        </w:rPr>
      </w:pPr>
    </w:p>
    <w:p w:rsidR="009F0D06" w:rsidRDefault="00000000">
      <w:pPr>
        <w:rPr>
          <w:rFonts w:ascii="Cambria" w:eastAsia="Cambria" w:hAnsi="Cambria" w:cs="Cambria"/>
          <w:i/>
          <w:sz w:val="24"/>
          <w:szCs w:val="24"/>
        </w:rPr>
      </w:pPr>
      <w:r>
        <w:rPr>
          <w:rFonts w:ascii="Cambria" w:eastAsia="Cambria" w:hAnsi="Cambria" w:cs="Cambria"/>
          <w:b/>
          <w:sz w:val="24"/>
          <w:szCs w:val="24"/>
        </w:rPr>
        <w:t>SERMON:</w:t>
      </w:r>
      <w:r>
        <w:t xml:space="preserve"> </w:t>
      </w:r>
      <w:r>
        <w:rPr>
          <w:i/>
          <w:sz w:val="24"/>
          <w:szCs w:val="24"/>
        </w:rPr>
        <w:t>"</w:t>
      </w:r>
      <w:r>
        <w:rPr>
          <w:rFonts w:ascii="Cambria" w:eastAsia="Cambria" w:hAnsi="Cambria" w:cs="Cambria"/>
          <w:i/>
          <w:sz w:val="24"/>
          <w:szCs w:val="24"/>
        </w:rPr>
        <w:t>Faith and the Bumblebee"</w:t>
      </w:r>
    </w:p>
    <w:p w:rsidR="009F0D06" w:rsidRDefault="009F0D06">
      <w:pPr>
        <w:rPr>
          <w:color w:val="222222"/>
          <w:highlight w:val="white"/>
        </w:rPr>
      </w:pPr>
    </w:p>
    <w:p w:rsidR="009F0D06" w:rsidRDefault="00000000">
      <w:pPr>
        <w:rPr>
          <w:rFonts w:ascii="Cambria" w:eastAsia="Cambria" w:hAnsi="Cambria" w:cs="Cambria"/>
          <w:i/>
          <w:sz w:val="24"/>
          <w:szCs w:val="24"/>
        </w:rPr>
      </w:pPr>
      <w:r>
        <w:rPr>
          <w:rFonts w:ascii="Cambria" w:eastAsia="Cambria" w:hAnsi="Cambria" w:cs="Cambria"/>
          <w:b/>
          <w:sz w:val="24"/>
          <w:szCs w:val="24"/>
        </w:rPr>
        <w:t>*HYMN:</w:t>
      </w:r>
      <w:r>
        <w:t xml:space="preserve">  </w:t>
      </w:r>
      <w:r>
        <w:rPr>
          <w:rFonts w:ascii="Cambria" w:eastAsia="Cambria" w:hAnsi="Cambria" w:cs="Cambria"/>
          <w:sz w:val="24"/>
          <w:szCs w:val="24"/>
        </w:rPr>
        <w:t>#478</w:t>
      </w:r>
      <w:r>
        <w:t xml:space="preserve"> </w:t>
      </w:r>
      <w:r>
        <w:rPr>
          <w:rFonts w:ascii="Cambria" w:eastAsia="Cambria" w:hAnsi="Cambria" w:cs="Cambria"/>
          <w:i/>
          <w:sz w:val="24"/>
          <w:szCs w:val="24"/>
        </w:rPr>
        <w:t>“Peace Like a River”</w:t>
      </w:r>
    </w:p>
    <w:p w:rsidR="009F0D06" w:rsidRDefault="009F0D06">
      <w:pPr>
        <w:rPr>
          <w:b/>
          <w:color w:val="222222"/>
          <w:highlight w:val="white"/>
        </w:rPr>
      </w:pPr>
    </w:p>
    <w:p w:rsidR="009F0D06"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RESPONDING TO THE </w:t>
      </w:r>
      <w:proofErr w:type="gramStart"/>
      <w:r>
        <w:rPr>
          <w:rFonts w:ascii="Cambria" w:eastAsia="Cambria" w:hAnsi="Cambria" w:cs="Cambria"/>
          <w:b/>
          <w:color w:val="010000"/>
          <w:sz w:val="24"/>
          <w:szCs w:val="24"/>
          <w:u w:val="single"/>
        </w:rPr>
        <w:t>WORD  OF</w:t>
      </w:r>
      <w:proofErr w:type="gramEnd"/>
      <w:r>
        <w:rPr>
          <w:rFonts w:ascii="Cambria" w:eastAsia="Cambria" w:hAnsi="Cambria" w:cs="Cambria"/>
          <w:b/>
          <w:color w:val="010000"/>
          <w:sz w:val="24"/>
          <w:szCs w:val="24"/>
          <w:u w:val="single"/>
        </w:rPr>
        <w:t xml:space="preserve"> GOD</w:t>
      </w:r>
    </w:p>
    <w:p w:rsidR="009F0D06" w:rsidRDefault="009F0D06">
      <w:pPr>
        <w:widowControl w:val="0"/>
        <w:shd w:val="clear" w:color="auto" w:fill="FFFFFF"/>
        <w:spacing w:line="240" w:lineRule="auto"/>
        <w:rPr>
          <w:rFonts w:ascii="Cambria" w:eastAsia="Cambria" w:hAnsi="Cambria" w:cs="Cambria"/>
          <w:b/>
          <w:color w:val="010000"/>
          <w:sz w:val="24"/>
          <w:szCs w:val="24"/>
        </w:rPr>
      </w:pPr>
    </w:p>
    <w:p w:rsidR="009F0D06"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rsidR="009F0D06"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9F0D06"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lastRenderedPageBreak/>
        <w:t>OFFERING</w:t>
      </w:r>
      <w:r>
        <w:rPr>
          <w:rFonts w:ascii="Cambria" w:eastAsia="Cambria" w:hAnsi="Cambria" w:cs="Cambria"/>
          <w:color w:val="010000"/>
          <w:sz w:val="24"/>
          <w:szCs w:val="24"/>
        </w:rPr>
        <w:t xml:space="preserve">: </w:t>
      </w:r>
    </w:p>
    <w:p w:rsidR="009F0D06"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4">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9F0D06"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9F0D06"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719138" cy="7191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19138" cy="719138"/>
                    </a:xfrm>
                    <a:prstGeom prst="rect">
                      <a:avLst/>
                    </a:prstGeom>
                    <a:ln/>
                  </pic:spPr>
                </pic:pic>
              </a:graphicData>
            </a:graphic>
          </wp:inline>
        </w:drawing>
      </w:r>
    </w:p>
    <w:p w:rsidR="009F0D06"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9F0D06" w:rsidRDefault="009F0D06">
      <w:pPr>
        <w:widowControl w:val="0"/>
        <w:shd w:val="clear" w:color="auto" w:fill="FFFFFF"/>
        <w:spacing w:line="240" w:lineRule="auto"/>
        <w:rPr>
          <w:rFonts w:ascii="Cambria" w:eastAsia="Cambria" w:hAnsi="Cambria" w:cs="Cambria"/>
          <w:b/>
          <w:color w:val="010000"/>
          <w:sz w:val="24"/>
          <w:szCs w:val="24"/>
        </w:rPr>
      </w:pPr>
    </w:p>
    <w:p w:rsidR="009F0D06" w:rsidRDefault="00000000">
      <w:pPr>
        <w:rPr>
          <w:rFonts w:ascii="Cambria" w:eastAsia="Cambria" w:hAnsi="Cambria" w:cs="Cambria"/>
          <w:i/>
          <w:sz w:val="24"/>
          <w:szCs w:val="24"/>
        </w:rPr>
      </w:pPr>
      <w:r>
        <w:rPr>
          <w:rFonts w:ascii="Cambria" w:eastAsia="Cambria" w:hAnsi="Cambria" w:cs="Cambria"/>
          <w:b/>
          <w:sz w:val="24"/>
          <w:szCs w:val="24"/>
        </w:rPr>
        <w:t>SONG:</w:t>
      </w:r>
      <w:r>
        <w:t xml:space="preserve"> </w:t>
      </w:r>
      <w:r>
        <w:rPr>
          <w:rFonts w:ascii="Cambria" w:eastAsia="Cambria" w:hAnsi="Cambria" w:cs="Cambria"/>
          <w:sz w:val="24"/>
          <w:szCs w:val="24"/>
        </w:rPr>
        <w:t>#</w:t>
      </w:r>
      <w:proofErr w:type="gramStart"/>
      <w:r>
        <w:rPr>
          <w:rFonts w:ascii="Cambria" w:eastAsia="Cambria" w:hAnsi="Cambria" w:cs="Cambria"/>
          <w:sz w:val="24"/>
          <w:szCs w:val="24"/>
        </w:rPr>
        <w:t xml:space="preserve">7  </w:t>
      </w:r>
      <w:r>
        <w:rPr>
          <w:rFonts w:ascii="Cambria" w:eastAsia="Cambria" w:hAnsi="Cambria" w:cs="Cambria"/>
          <w:i/>
          <w:sz w:val="24"/>
          <w:szCs w:val="24"/>
        </w:rPr>
        <w:t>“</w:t>
      </w:r>
      <w:proofErr w:type="gramEnd"/>
      <w:r>
        <w:rPr>
          <w:rFonts w:ascii="Cambria" w:eastAsia="Cambria" w:hAnsi="Cambria" w:cs="Cambria"/>
          <w:i/>
          <w:sz w:val="24"/>
          <w:szCs w:val="24"/>
        </w:rPr>
        <w:t>All People that on Earth Do Dwell”</w:t>
      </w:r>
    </w:p>
    <w:p w:rsidR="009F0D06" w:rsidRDefault="009F0D06">
      <w:pPr>
        <w:rPr>
          <w:rFonts w:ascii="Cambria" w:eastAsia="Cambria" w:hAnsi="Cambria" w:cs="Cambria"/>
          <w:i/>
          <w:sz w:val="24"/>
          <w:szCs w:val="24"/>
        </w:rPr>
      </w:pPr>
    </w:p>
    <w:p w:rsidR="009F0D06"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9F0D06" w:rsidRDefault="009F0D06">
      <w:pPr>
        <w:widowControl w:val="0"/>
        <w:shd w:val="clear" w:color="auto" w:fill="FFFFFF"/>
        <w:spacing w:line="240" w:lineRule="auto"/>
        <w:rPr>
          <w:rFonts w:ascii="Cambria" w:eastAsia="Cambria" w:hAnsi="Cambria" w:cs="Cambria"/>
          <w:b/>
          <w:color w:val="010000"/>
          <w:sz w:val="24"/>
          <w:szCs w:val="24"/>
        </w:rPr>
      </w:pPr>
    </w:p>
    <w:p w:rsidR="009F0D06"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9F0D06" w:rsidRDefault="009F0D06">
      <w:pPr>
        <w:widowControl w:val="0"/>
        <w:shd w:val="clear" w:color="auto" w:fill="FFFFFF"/>
        <w:spacing w:line="240" w:lineRule="auto"/>
        <w:rPr>
          <w:rFonts w:ascii="Cambria" w:eastAsia="Cambria" w:hAnsi="Cambria" w:cs="Cambria"/>
          <w:b/>
          <w:color w:val="010000"/>
          <w:sz w:val="24"/>
          <w:szCs w:val="24"/>
        </w:rPr>
      </w:pPr>
    </w:p>
    <w:p w:rsidR="009F0D06"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9F0D06" w:rsidRDefault="00000000">
      <w:pPr>
        <w:jc w:val="center"/>
        <w:rPr>
          <w:rFonts w:ascii="Cambria" w:eastAsia="Cambria" w:hAnsi="Cambria" w:cs="Cambria"/>
          <w:sz w:val="20"/>
          <w:szCs w:val="20"/>
        </w:rPr>
      </w:pPr>
      <w:r>
        <w:rPr>
          <w:rFonts w:ascii="Cambria" w:eastAsia="Cambria" w:hAnsi="Cambria" w:cs="Cambria"/>
          <w:sz w:val="20"/>
          <w:szCs w:val="20"/>
        </w:rPr>
        <w:t>Pastor: Rev. Caroly Gibson</w:t>
      </w:r>
    </w:p>
    <w:p w:rsidR="009F0D06" w:rsidRDefault="00000000">
      <w:pPr>
        <w:widowControl w:val="0"/>
        <w:shd w:val="clear" w:color="auto" w:fill="FFFFFF"/>
        <w:spacing w:before="240" w:after="240" w:line="240" w:lineRule="auto"/>
        <w:rPr>
          <w:b/>
        </w:rPr>
      </w:pPr>
      <w:r>
        <w:rPr>
          <w:b/>
          <w:i/>
          <w:u w:val="single"/>
        </w:rPr>
        <w:t xml:space="preserve">*PLEDGING OUR SUPPORT FOR THE FUTURE: </w:t>
      </w:r>
      <w:r>
        <w:rPr>
          <w:b/>
        </w:rPr>
        <w:t>We are deeply grateful for all who have already pledged their support for TCC’s future - thank you! Our goal is 40+ pledges and a $15,000 increase in giving. If you haven’t yet made your pledge, we encourage you to do so—your support is vital to sustaining our ministries, discerning our identity, and calling our next pastor. Pledge cards are available today, or you can submit yours online. Your pledge is more than financial—it’s a sign of your commitment to TCC and to the future we’re building together!</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171450</wp:posOffset>
            </wp:positionV>
            <wp:extent cx="2085975" cy="11811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85975" cy="1181100"/>
                    </a:xfrm>
                    <a:prstGeom prst="rect">
                      <a:avLst/>
                    </a:prstGeom>
                    <a:ln/>
                  </pic:spPr>
                </pic:pic>
              </a:graphicData>
            </a:graphic>
          </wp:anchor>
        </w:drawing>
      </w:r>
    </w:p>
    <w:p w:rsidR="009F0D06" w:rsidRDefault="00000000">
      <w:pPr>
        <w:widowControl w:val="0"/>
        <w:shd w:val="clear" w:color="auto" w:fill="FFFFFF"/>
        <w:spacing w:before="240" w:after="240" w:line="240" w:lineRule="auto"/>
        <w:rPr>
          <w:b/>
        </w:rPr>
      </w:pPr>
      <w:r>
        <w:rPr>
          <w:b/>
          <w:i/>
          <w:u w:val="single"/>
        </w:rPr>
        <w:t>*LEMONADE ON THE LAWN:</w:t>
      </w:r>
      <w:r>
        <w:rPr>
          <w:b/>
        </w:rPr>
        <w:t xml:space="preserve"> Our coffee hour has turned into lemonade on the lawn!!  We hope you will join!  As always, we’re looking for volunteers to help make this simple time of fellowship possible.  Please sign up on our website.</w:t>
      </w:r>
    </w:p>
    <w:p w:rsidR="009F0D06" w:rsidRDefault="00000000">
      <w:pPr>
        <w:widowControl w:val="0"/>
        <w:shd w:val="clear" w:color="auto" w:fill="FFFFFF"/>
        <w:spacing w:before="240" w:after="240" w:line="240" w:lineRule="auto"/>
        <w:rPr>
          <w:b/>
        </w:rPr>
      </w:pPr>
      <w:r>
        <w:t xml:space="preserve"> </w:t>
      </w:r>
      <w:r>
        <w:rPr>
          <w:b/>
          <w:i/>
          <w:u w:val="single"/>
        </w:rPr>
        <w:t xml:space="preserve">*SUMMER PREACHERS: </w:t>
      </w:r>
      <w:r>
        <w:rPr>
          <w:b/>
        </w:rPr>
        <w:t>Please see the schedule posted on the board in the Round Room &amp; in the Narthex.  We will be welcoming some amazing guest preachers throughout the summer. We look forward to worshiping with you this summer.  Thank you to Rev. Caroly Gibson for leading us in worship today.  Next week we will welcome back Jon Coffin… we hope to see you there!</w:t>
      </w:r>
    </w:p>
    <w:p w:rsidR="009F0D06" w:rsidRDefault="00000000">
      <w:pPr>
        <w:widowControl w:val="0"/>
        <w:shd w:val="clear" w:color="auto" w:fill="FFFFFF"/>
        <w:spacing w:before="240" w:after="240" w:line="240" w:lineRule="auto"/>
        <w:rPr>
          <w:b/>
        </w:rPr>
      </w:pPr>
      <w:r>
        <w:rPr>
          <w:b/>
        </w:rPr>
        <w:t xml:space="preserve"> </w:t>
      </w:r>
      <w:r>
        <w:rPr>
          <w:b/>
          <w:i/>
          <w:u w:val="single"/>
        </w:rPr>
        <w:t>*FALL RETREAT:</w:t>
      </w:r>
      <w:r>
        <w:rPr>
          <w:b/>
        </w:rPr>
        <w:t xml:space="preserve">  Join Rev. Caroly Gibson Sept. 26-28 at the Wisdom House in Litchfield, CT. - Metaphors Matters, Examining Our God Images. Register Soon, space is limited. For details, email: cbcgibson88@gmail.com or call 203-380-1260 </w:t>
      </w:r>
    </w:p>
    <w:p w:rsidR="009F0D06" w:rsidRDefault="009F0D06">
      <w:pPr>
        <w:widowControl w:val="0"/>
        <w:shd w:val="clear" w:color="auto" w:fill="FFFFFF"/>
        <w:spacing w:before="240" w:after="240" w:line="240" w:lineRule="auto"/>
        <w:rPr>
          <w:rFonts w:ascii="Cambria" w:eastAsia="Cambria" w:hAnsi="Cambria" w:cs="Cambria"/>
          <w:i/>
          <w:color w:val="010000"/>
          <w:sz w:val="18"/>
          <w:szCs w:val="18"/>
          <w:highlight w:val="white"/>
        </w:rPr>
      </w:pPr>
    </w:p>
    <w:p w:rsidR="009F0D06" w:rsidRDefault="009F0D06">
      <w:pPr>
        <w:spacing w:before="240" w:after="240"/>
        <w:rPr>
          <w:rFonts w:ascii="Cambria" w:eastAsia="Cambria" w:hAnsi="Cambria" w:cs="Cambria"/>
          <w:sz w:val="20"/>
          <w:szCs w:val="20"/>
        </w:rPr>
      </w:pPr>
    </w:p>
    <w:p w:rsidR="009F0D06" w:rsidRDefault="00000000">
      <w:pPr>
        <w:spacing w:before="240" w:after="240"/>
        <w:rPr>
          <w:rFonts w:ascii="Cambria" w:eastAsia="Cambria" w:hAnsi="Cambria" w:cs="Cambria"/>
          <w:b/>
          <w:sz w:val="20"/>
          <w:szCs w:val="20"/>
        </w:rPr>
      </w:pPr>
      <w:r>
        <w:rPr>
          <w:rFonts w:ascii="Cambria" w:eastAsia="Cambria" w:hAnsi="Cambria" w:cs="Cambria"/>
          <w:b/>
          <w:sz w:val="20"/>
          <w:szCs w:val="20"/>
        </w:rPr>
        <w:t xml:space="preserve"> </w:t>
      </w:r>
    </w:p>
    <w:p w:rsidR="009F0D06" w:rsidRDefault="00000000">
      <w:pPr>
        <w:spacing w:before="240" w:after="240"/>
        <w:rPr>
          <w:rFonts w:ascii="Cambria" w:eastAsia="Cambria" w:hAnsi="Cambria" w:cs="Cambria"/>
          <w:b/>
          <w:sz w:val="20"/>
          <w:szCs w:val="20"/>
        </w:rPr>
      </w:pPr>
      <w:r>
        <w:rPr>
          <w:rFonts w:ascii="Cambria" w:eastAsia="Cambria" w:hAnsi="Cambria" w:cs="Cambria"/>
          <w:b/>
          <w:sz w:val="20"/>
          <w:szCs w:val="20"/>
        </w:rPr>
        <w:lastRenderedPageBreak/>
        <w:t xml:space="preserve"> </w:t>
      </w:r>
    </w:p>
    <w:p w:rsidR="009F0D06" w:rsidRDefault="00000000">
      <w:pPr>
        <w:spacing w:before="240" w:after="240"/>
        <w:jc w:val="center"/>
        <w:rPr>
          <w:rFonts w:ascii="Cambria" w:eastAsia="Cambria" w:hAnsi="Cambria" w:cs="Cambria"/>
          <w:sz w:val="20"/>
          <w:szCs w:val="20"/>
        </w:rPr>
      </w:pPr>
      <w:r>
        <w:rPr>
          <w:rFonts w:ascii="Cambria" w:eastAsia="Cambria" w:hAnsi="Cambria" w:cs="Cambria"/>
          <w:b/>
          <w:sz w:val="20"/>
          <w:szCs w:val="20"/>
          <w:u w:val="single"/>
        </w:rPr>
        <w:t xml:space="preserve">OFFICE HOURS: </w:t>
      </w:r>
      <w:r>
        <w:rPr>
          <w:rFonts w:ascii="Cambria" w:eastAsia="Cambria" w:hAnsi="Cambria" w:cs="Cambria"/>
          <w:sz w:val="20"/>
          <w:szCs w:val="20"/>
        </w:rPr>
        <w:t>Please feel free to reach out to Lisa – Mondays, Wednesday &amp; Thursdays from 9am-12pm at 203-268-2433 or at office@trumbullcc.org.</w:t>
      </w:r>
    </w:p>
    <w:p w:rsidR="009F0D06" w:rsidRDefault="009F0D06">
      <w:pPr>
        <w:rPr>
          <w:rFonts w:ascii="Cambria" w:eastAsia="Cambria" w:hAnsi="Cambria" w:cs="Cambria"/>
          <w:sz w:val="20"/>
          <w:szCs w:val="20"/>
        </w:rPr>
      </w:pPr>
    </w:p>
    <w:p w:rsidR="009F0D06" w:rsidRDefault="009F0D06">
      <w:pPr>
        <w:jc w:val="center"/>
        <w:rPr>
          <w:rFonts w:ascii="Cambria" w:eastAsia="Cambria" w:hAnsi="Cambria" w:cs="Cambria"/>
          <w:sz w:val="20"/>
          <w:szCs w:val="20"/>
        </w:rPr>
      </w:pPr>
    </w:p>
    <w:p w:rsidR="009F0D06" w:rsidRDefault="009F0D06">
      <w:pPr>
        <w:spacing w:before="240" w:after="240" w:line="240" w:lineRule="auto"/>
        <w:jc w:val="center"/>
        <w:rPr>
          <w:rFonts w:ascii="Pacifico" w:eastAsia="Pacifico" w:hAnsi="Pacifico" w:cs="Pacifico"/>
          <w:b/>
          <w:sz w:val="28"/>
          <w:szCs w:val="28"/>
          <w:u w:val="single"/>
        </w:rPr>
      </w:pPr>
    </w:p>
    <w:p w:rsidR="009F0D06" w:rsidRDefault="009F0D06">
      <w:pPr>
        <w:spacing w:before="240" w:after="240" w:line="240" w:lineRule="auto"/>
        <w:jc w:val="center"/>
        <w:rPr>
          <w:rFonts w:ascii="Pacifico" w:eastAsia="Pacifico" w:hAnsi="Pacifico" w:cs="Pacifico"/>
          <w:b/>
          <w:sz w:val="28"/>
          <w:szCs w:val="28"/>
          <w:u w:val="single"/>
        </w:rPr>
      </w:pPr>
    </w:p>
    <w:p w:rsidR="009F0D06" w:rsidRDefault="009F0D06">
      <w:pPr>
        <w:spacing w:before="240" w:after="240" w:line="240" w:lineRule="auto"/>
        <w:jc w:val="center"/>
        <w:rPr>
          <w:rFonts w:ascii="Pacifico" w:eastAsia="Pacifico" w:hAnsi="Pacifico" w:cs="Pacifico"/>
          <w:b/>
          <w:sz w:val="28"/>
          <w:szCs w:val="28"/>
          <w:u w:val="single"/>
        </w:rPr>
      </w:pPr>
    </w:p>
    <w:p w:rsidR="009F0D06" w:rsidRDefault="009F0D06">
      <w:pPr>
        <w:rPr>
          <w:rFonts w:ascii="Cambria" w:eastAsia="Cambria" w:hAnsi="Cambria" w:cs="Cambria"/>
          <w:i/>
          <w:color w:val="010000"/>
          <w:sz w:val="18"/>
          <w:szCs w:val="18"/>
          <w:highlight w:val="white"/>
        </w:rPr>
      </w:pPr>
    </w:p>
    <w:p w:rsidR="009F0D06" w:rsidRDefault="009F0D06">
      <w:pPr>
        <w:widowControl w:val="0"/>
        <w:shd w:val="clear" w:color="auto" w:fill="FFFFFF"/>
        <w:spacing w:before="240" w:after="240" w:line="240" w:lineRule="auto"/>
      </w:pPr>
    </w:p>
    <w:sectPr w:rsidR="009F0D0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FA6B20E-E356-4A72-9150-486D47D3D4A0}"/>
    <w:embedBold r:id="rId2" w:fontKey="{8FD09215-DCC5-4AEC-8F7A-3C29025E0237}"/>
    <w:embedItalic r:id="rId3" w:fontKey="{E13F233A-940F-41C3-8E8E-A57E71809655}"/>
  </w:font>
  <w:font w:name="Pacifico">
    <w:charset w:val="00"/>
    <w:family w:val="auto"/>
    <w:pitch w:val="variable"/>
    <w:sig w:usb0="20000207" w:usb1="00000002" w:usb2="00000000" w:usb3="00000000" w:csb0="00000197" w:csb1="00000000"/>
    <w:embedRegular r:id="rId4" w:fontKey="{9FFC7E75-E599-441E-ADB2-D11A9EF67D94}"/>
    <w:embedBold r:id="rId5" w:fontKey="{88AD4B85-6479-4664-9192-3485E8CD98A7}"/>
  </w:font>
  <w:font w:name="Calibri">
    <w:panose1 w:val="020F0502020204030204"/>
    <w:charset w:val="00"/>
    <w:family w:val="swiss"/>
    <w:pitch w:val="variable"/>
    <w:sig w:usb0="E4002EFF" w:usb1="C000247B" w:usb2="00000009" w:usb3="00000000" w:csb0="000001FF" w:csb1="00000000"/>
    <w:embedRegular r:id="rId6" w:fontKey="{989E01BC-F542-4A94-9F05-B9A2C254F7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D06"/>
    <w:rsid w:val="0020356C"/>
    <w:rsid w:val="009F0D06"/>
    <w:rsid w:val="009F2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15EEA9-C62E-4393-B0C3-73D2F31C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trumbullcongregationalchurch.breezechms.com/give/onli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589</Words>
  <Characters>3359</Characters>
  <Application>Microsoft Office Word</Application>
  <DocSecurity>0</DocSecurity>
  <Lines>27</Lines>
  <Paragraphs>7</Paragraphs>
  <ScaleCrop>false</ScaleCrop>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2025-07-08T15:14:00Z</dcterms:created>
  <dcterms:modified xsi:type="dcterms:W3CDTF">2025-07-08T15:14:00Z</dcterms:modified>
</cp:coreProperties>
</file>