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F0E90"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CF0E90" w:rsidRDefault="00CF0E90">
      <w:pPr>
        <w:spacing w:line="240" w:lineRule="auto"/>
        <w:jc w:val="center"/>
        <w:rPr>
          <w:rFonts w:ascii="Cambria" w:eastAsia="Cambria" w:hAnsi="Cambria" w:cs="Cambria"/>
          <w:b/>
          <w:color w:val="010000"/>
          <w:sz w:val="24"/>
          <w:szCs w:val="24"/>
          <w:u w:val="single"/>
        </w:rPr>
      </w:pPr>
    </w:p>
    <w:p w:rsidR="00CF0E90"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CF0E90"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CF0E90"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SONG: </w:t>
      </w:r>
      <w:r>
        <w:rPr>
          <w:rFonts w:ascii="Cambria" w:eastAsia="Cambria" w:hAnsi="Cambria" w:cs="Cambria"/>
          <w:b/>
          <w:i/>
          <w:color w:val="010000"/>
          <w:sz w:val="24"/>
          <w:szCs w:val="24"/>
        </w:rPr>
        <w:t>“</w:t>
      </w:r>
      <w:r>
        <w:rPr>
          <w:rFonts w:ascii="Cambria" w:eastAsia="Cambria" w:hAnsi="Cambria" w:cs="Cambria"/>
          <w:i/>
          <w:color w:val="010000"/>
          <w:sz w:val="24"/>
          <w:szCs w:val="24"/>
        </w:rPr>
        <w:t>The King of Love”</w:t>
      </w:r>
    </w:p>
    <w:p w:rsidR="00CF0E90"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 King of Love my Shepherd is</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Whose goodness faileth never</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 nothing lack if I am His</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He is mine forever</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He is mine forever</w:t>
      </w:r>
    </w:p>
    <w:p w:rsidR="00CF0E90"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Where streams of living water flow</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My ransomed soul He leadeth</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where the verdant pastures grow</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With food celestial feedeth</w:t>
      </w:r>
    </w:p>
    <w:p w:rsidR="00CF0E90"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Never failing Ruler of my heart</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Everlasting Lover of my soul</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On the mountain high or in the valley low</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 King of Love my Shepherd is</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 King of Love my Shepherd is</w:t>
      </w:r>
    </w:p>
    <w:p w:rsidR="00CF0E90"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Lost and foolish off I strayed</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But yet in love He sought me</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on His shoulder gently laid</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home rejoicing brought me</w:t>
      </w:r>
    </w:p>
    <w:p w:rsidR="00CF0E90"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4</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In death's dark veil I fear no ill</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With Thee dear Lord beside me</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Thy rod and staff my comfort still</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Thy cross before to guide me</w:t>
      </w:r>
    </w:p>
    <w:p w:rsidR="00CF0E90"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Oh Hallelujah Hallelujah</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Oh Hallelujah Hallelujah</w:t>
      </w:r>
    </w:p>
    <w:p w:rsidR="00CF0E90"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5</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so through all the length of days</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Thy goodness faileth never</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Good Shepherd may I sing Your praise</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Within Your house forever</w:t>
      </w:r>
    </w:p>
    <w:p w:rsidR="00CF0E90"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Within Your house forever</w:t>
      </w:r>
    </w:p>
    <w:p w:rsidR="00CF0E90"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Adam Palmer, Jonathan Smith, Matthew Hein, Stephanie Kulla, Stuart Garrard</w:t>
      </w:r>
    </w:p>
    <w:p w:rsidR="00CF0E90"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Song #6529824</w:t>
      </w:r>
    </w:p>
    <w:p w:rsidR="00CF0E90"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2013 All Essential Music; Be Essential Songs; I Am "They" Publishing; Jingram Music Publishing; So Essential Tunes; Stugio Music Publishing</w:t>
      </w:r>
    </w:p>
    <w:p w:rsidR="00CF0E90"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rsidR="00CF0E90" w:rsidRDefault="00CF0E90">
      <w:pPr>
        <w:spacing w:line="240" w:lineRule="auto"/>
        <w:rPr>
          <w:rFonts w:ascii="Cambria" w:eastAsia="Cambria" w:hAnsi="Cambria" w:cs="Cambria"/>
          <w:b/>
          <w:color w:val="010000"/>
          <w:sz w:val="24"/>
          <w:szCs w:val="24"/>
        </w:rPr>
      </w:pPr>
    </w:p>
    <w:p w:rsidR="00CF0E90" w:rsidRDefault="00CF0E90">
      <w:pPr>
        <w:spacing w:line="240" w:lineRule="auto"/>
        <w:rPr>
          <w:rFonts w:ascii="Cambria" w:eastAsia="Cambria" w:hAnsi="Cambria" w:cs="Cambria"/>
          <w:b/>
          <w:color w:val="010000"/>
          <w:sz w:val="24"/>
          <w:szCs w:val="24"/>
        </w:rPr>
      </w:pPr>
    </w:p>
    <w:p w:rsidR="00CF0E90"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w:t>
      </w:r>
      <w:r>
        <w:rPr>
          <w:rFonts w:ascii="Cambria" w:eastAsia="Cambria" w:hAnsi="Cambria" w:cs="Cambria"/>
          <w:b/>
          <w:i/>
          <w:color w:val="010000"/>
          <w:sz w:val="24"/>
          <w:szCs w:val="24"/>
        </w:rPr>
        <w:t xml:space="preserve"> “</w:t>
      </w:r>
      <w:r>
        <w:rPr>
          <w:rFonts w:ascii="Cambria" w:eastAsia="Cambria" w:hAnsi="Cambria" w:cs="Cambria"/>
          <w:i/>
          <w:color w:val="010000"/>
          <w:sz w:val="24"/>
          <w:szCs w:val="24"/>
        </w:rPr>
        <w:t>Let it Be,” The Beatles</w:t>
      </w:r>
    </w:p>
    <w:p w:rsidR="00CF0E90" w:rsidRDefault="00000000">
      <w:pPr>
        <w:rPr>
          <w:rFonts w:ascii="Cambria" w:eastAsia="Cambria" w:hAnsi="Cambria" w:cs="Cambria"/>
          <w:sz w:val="24"/>
          <w:szCs w:val="24"/>
        </w:rPr>
      </w:pPr>
      <w:r>
        <w:rPr>
          <w:rFonts w:ascii="Cambria" w:eastAsia="Cambria" w:hAnsi="Cambria" w:cs="Cambria"/>
          <w:sz w:val="24"/>
          <w:szCs w:val="24"/>
        </w:rPr>
        <w:t>When I find myself in times of trouble, Mother Mary comes to me</w:t>
      </w:r>
    </w:p>
    <w:p w:rsidR="00CF0E90" w:rsidRDefault="00000000">
      <w:pPr>
        <w:rPr>
          <w:rFonts w:ascii="Cambria" w:eastAsia="Cambria" w:hAnsi="Cambria" w:cs="Cambria"/>
          <w:sz w:val="24"/>
          <w:szCs w:val="24"/>
        </w:rPr>
      </w:pPr>
      <w:r>
        <w:rPr>
          <w:rFonts w:ascii="Cambria" w:eastAsia="Cambria" w:hAnsi="Cambria" w:cs="Cambria"/>
          <w:sz w:val="24"/>
          <w:szCs w:val="24"/>
        </w:rPr>
        <w:t>Speaking words of wisdom, let it be</w:t>
      </w:r>
    </w:p>
    <w:p w:rsidR="00CF0E90" w:rsidRDefault="00000000">
      <w:pPr>
        <w:rPr>
          <w:rFonts w:ascii="Cambria" w:eastAsia="Cambria" w:hAnsi="Cambria" w:cs="Cambria"/>
          <w:sz w:val="24"/>
          <w:szCs w:val="24"/>
        </w:rPr>
      </w:pPr>
      <w:r>
        <w:rPr>
          <w:rFonts w:ascii="Cambria" w:eastAsia="Cambria" w:hAnsi="Cambria" w:cs="Cambria"/>
          <w:sz w:val="24"/>
          <w:szCs w:val="24"/>
        </w:rPr>
        <w:t>And in my hour of darkness she is standing right in front of me</w:t>
      </w:r>
    </w:p>
    <w:p w:rsidR="00CF0E90" w:rsidRDefault="00000000">
      <w:pPr>
        <w:rPr>
          <w:rFonts w:ascii="Cambria" w:eastAsia="Cambria" w:hAnsi="Cambria" w:cs="Cambria"/>
          <w:sz w:val="24"/>
          <w:szCs w:val="24"/>
        </w:rPr>
      </w:pPr>
      <w:r>
        <w:rPr>
          <w:rFonts w:ascii="Cambria" w:eastAsia="Cambria" w:hAnsi="Cambria" w:cs="Cambria"/>
          <w:sz w:val="24"/>
          <w:szCs w:val="24"/>
        </w:rPr>
        <w:t>Speaking words of wisdom, let it be, Let it be, let it be, let it be, let it be</w:t>
      </w:r>
    </w:p>
    <w:p w:rsidR="00CF0E90" w:rsidRDefault="00000000">
      <w:pPr>
        <w:rPr>
          <w:rFonts w:ascii="Cambria" w:eastAsia="Cambria" w:hAnsi="Cambria" w:cs="Cambria"/>
          <w:sz w:val="24"/>
          <w:szCs w:val="24"/>
        </w:rPr>
      </w:pPr>
      <w:r>
        <w:rPr>
          <w:rFonts w:ascii="Cambria" w:eastAsia="Cambria" w:hAnsi="Cambria" w:cs="Cambria"/>
          <w:sz w:val="24"/>
          <w:szCs w:val="24"/>
        </w:rPr>
        <w:t>Whisper words of wisdom, let it be</w:t>
      </w:r>
    </w:p>
    <w:p w:rsidR="00CF0E90" w:rsidRDefault="00000000">
      <w:pPr>
        <w:rPr>
          <w:rFonts w:ascii="Cambria" w:eastAsia="Cambria" w:hAnsi="Cambria" w:cs="Cambria"/>
          <w:sz w:val="24"/>
          <w:szCs w:val="24"/>
        </w:rPr>
      </w:pPr>
      <w:r>
        <w:rPr>
          <w:rFonts w:ascii="Cambria" w:eastAsia="Cambria" w:hAnsi="Cambria" w:cs="Cambria"/>
          <w:sz w:val="24"/>
          <w:szCs w:val="24"/>
        </w:rPr>
        <w:t>And when the broken hearted people living in the world agree</w:t>
      </w:r>
    </w:p>
    <w:p w:rsidR="00CF0E90" w:rsidRDefault="00000000">
      <w:pPr>
        <w:rPr>
          <w:rFonts w:ascii="Cambria" w:eastAsia="Cambria" w:hAnsi="Cambria" w:cs="Cambria"/>
          <w:sz w:val="24"/>
          <w:szCs w:val="24"/>
        </w:rPr>
      </w:pPr>
      <w:r>
        <w:rPr>
          <w:rFonts w:ascii="Cambria" w:eastAsia="Cambria" w:hAnsi="Cambria" w:cs="Cambria"/>
          <w:sz w:val="24"/>
          <w:szCs w:val="24"/>
        </w:rPr>
        <w:t>There will be an answer, let it be</w:t>
      </w:r>
    </w:p>
    <w:p w:rsidR="00CF0E90" w:rsidRDefault="00000000">
      <w:pPr>
        <w:rPr>
          <w:rFonts w:ascii="Cambria" w:eastAsia="Cambria" w:hAnsi="Cambria" w:cs="Cambria"/>
          <w:sz w:val="24"/>
          <w:szCs w:val="24"/>
        </w:rPr>
      </w:pPr>
      <w:r>
        <w:rPr>
          <w:rFonts w:ascii="Cambria" w:eastAsia="Cambria" w:hAnsi="Cambria" w:cs="Cambria"/>
          <w:sz w:val="24"/>
          <w:szCs w:val="24"/>
        </w:rPr>
        <w:t>For though they may be parted, there is still a chance that they will see</w:t>
      </w:r>
    </w:p>
    <w:p w:rsidR="00CF0E90" w:rsidRDefault="00000000">
      <w:pPr>
        <w:rPr>
          <w:rFonts w:ascii="Cambria" w:eastAsia="Cambria" w:hAnsi="Cambria" w:cs="Cambria"/>
          <w:sz w:val="24"/>
          <w:szCs w:val="24"/>
        </w:rPr>
      </w:pPr>
      <w:r>
        <w:rPr>
          <w:rFonts w:ascii="Cambria" w:eastAsia="Cambria" w:hAnsi="Cambria" w:cs="Cambria"/>
          <w:sz w:val="24"/>
          <w:szCs w:val="24"/>
        </w:rPr>
        <w:t>There will be an answer, let it be, Let it be, let it be, let it be, let it be</w:t>
      </w:r>
    </w:p>
    <w:p w:rsidR="00CF0E90" w:rsidRDefault="00000000">
      <w:pPr>
        <w:rPr>
          <w:rFonts w:ascii="Cambria" w:eastAsia="Cambria" w:hAnsi="Cambria" w:cs="Cambria"/>
          <w:sz w:val="24"/>
          <w:szCs w:val="24"/>
        </w:rPr>
      </w:pPr>
      <w:r>
        <w:rPr>
          <w:rFonts w:ascii="Cambria" w:eastAsia="Cambria" w:hAnsi="Cambria" w:cs="Cambria"/>
          <w:sz w:val="24"/>
          <w:szCs w:val="24"/>
        </w:rPr>
        <w:t>There will be an answer, let it be, Let it be, let it be, let it be, let it be</w:t>
      </w:r>
    </w:p>
    <w:p w:rsidR="00CF0E90" w:rsidRDefault="00000000">
      <w:pPr>
        <w:rPr>
          <w:rFonts w:ascii="Cambria" w:eastAsia="Cambria" w:hAnsi="Cambria" w:cs="Cambria"/>
          <w:sz w:val="24"/>
          <w:szCs w:val="24"/>
        </w:rPr>
      </w:pPr>
      <w:r>
        <w:rPr>
          <w:rFonts w:ascii="Cambria" w:eastAsia="Cambria" w:hAnsi="Cambria" w:cs="Cambria"/>
          <w:sz w:val="24"/>
          <w:szCs w:val="24"/>
        </w:rPr>
        <w:t>Whisper words of wisdom, let it be, Let it be, let it be, let it be, let it be</w:t>
      </w:r>
    </w:p>
    <w:p w:rsidR="00CF0E90" w:rsidRDefault="00000000">
      <w:pPr>
        <w:rPr>
          <w:rFonts w:ascii="Cambria" w:eastAsia="Cambria" w:hAnsi="Cambria" w:cs="Cambria"/>
          <w:sz w:val="24"/>
          <w:szCs w:val="24"/>
        </w:rPr>
      </w:pPr>
      <w:r>
        <w:rPr>
          <w:rFonts w:ascii="Cambria" w:eastAsia="Cambria" w:hAnsi="Cambria" w:cs="Cambria"/>
          <w:sz w:val="24"/>
          <w:szCs w:val="24"/>
        </w:rPr>
        <w:t>Whisper words of wisdom, let it be, be</w:t>
      </w:r>
    </w:p>
    <w:p w:rsidR="00CF0E90" w:rsidRDefault="00000000">
      <w:pPr>
        <w:rPr>
          <w:rFonts w:ascii="Cambria" w:eastAsia="Cambria" w:hAnsi="Cambria" w:cs="Cambria"/>
          <w:sz w:val="24"/>
          <w:szCs w:val="24"/>
        </w:rPr>
      </w:pPr>
      <w:r>
        <w:rPr>
          <w:rFonts w:ascii="Cambria" w:eastAsia="Cambria" w:hAnsi="Cambria" w:cs="Cambria"/>
          <w:sz w:val="24"/>
          <w:szCs w:val="24"/>
        </w:rPr>
        <w:t>And when the night is cloudy there is still a light that shines on me</w:t>
      </w:r>
    </w:p>
    <w:p w:rsidR="00CF0E90" w:rsidRDefault="00000000">
      <w:pPr>
        <w:rPr>
          <w:rFonts w:ascii="Cambria" w:eastAsia="Cambria" w:hAnsi="Cambria" w:cs="Cambria"/>
          <w:sz w:val="24"/>
          <w:szCs w:val="24"/>
        </w:rPr>
      </w:pPr>
      <w:r>
        <w:rPr>
          <w:rFonts w:ascii="Cambria" w:eastAsia="Cambria" w:hAnsi="Cambria" w:cs="Cambria"/>
          <w:sz w:val="24"/>
          <w:szCs w:val="24"/>
        </w:rPr>
        <w:t>Shinin' until tomorrow, let it be</w:t>
      </w:r>
    </w:p>
    <w:p w:rsidR="00CF0E90" w:rsidRDefault="00000000">
      <w:pPr>
        <w:rPr>
          <w:rFonts w:ascii="Cambria" w:eastAsia="Cambria" w:hAnsi="Cambria" w:cs="Cambria"/>
          <w:sz w:val="24"/>
          <w:szCs w:val="24"/>
        </w:rPr>
      </w:pPr>
      <w:r>
        <w:rPr>
          <w:rFonts w:ascii="Cambria" w:eastAsia="Cambria" w:hAnsi="Cambria" w:cs="Cambria"/>
          <w:sz w:val="24"/>
          <w:szCs w:val="24"/>
        </w:rPr>
        <w:t>I wake up to the sound of music, Mother Mary comes to me</w:t>
      </w:r>
    </w:p>
    <w:p w:rsidR="00CF0E90" w:rsidRDefault="00000000">
      <w:pPr>
        <w:rPr>
          <w:rFonts w:ascii="Cambria" w:eastAsia="Cambria" w:hAnsi="Cambria" w:cs="Cambria"/>
          <w:sz w:val="24"/>
          <w:szCs w:val="24"/>
        </w:rPr>
      </w:pPr>
      <w:r>
        <w:rPr>
          <w:rFonts w:ascii="Cambria" w:eastAsia="Cambria" w:hAnsi="Cambria" w:cs="Cambria"/>
          <w:sz w:val="24"/>
          <w:szCs w:val="24"/>
        </w:rPr>
        <w:t>Speaking words of wisdom, let it be, And let it be, let it be, let it be, let it be</w:t>
      </w:r>
    </w:p>
    <w:p w:rsidR="00CF0E90" w:rsidRDefault="00000000">
      <w:pPr>
        <w:rPr>
          <w:rFonts w:ascii="Cambria" w:eastAsia="Cambria" w:hAnsi="Cambria" w:cs="Cambria"/>
          <w:sz w:val="24"/>
          <w:szCs w:val="24"/>
        </w:rPr>
      </w:pPr>
      <w:r>
        <w:rPr>
          <w:rFonts w:ascii="Cambria" w:eastAsia="Cambria" w:hAnsi="Cambria" w:cs="Cambria"/>
          <w:sz w:val="24"/>
          <w:szCs w:val="24"/>
        </w:rPr>
        <w:t>Whisper words of wisdom, let it be, And let it be, let it be, let it be, let it be</w:t>
      </w:r>
    </w:p>
    <w:p w:rsidR="00CF0E90" w:rsidRDefault="00000000">
      <w:pPr>
        <w:rPr>
          <w:rFonts w:ascii="Cambria" w:eastAsia="Cambria" w:hAnsi="Cambria" w:cs="Cambria"/>
          <w:sz w:val="24"/>
          <w:szCs w:val="24"/>
        </w:rPr>
      </w:pPr>
      <w:r>
        <w:rPr>
          <w:rFonts w:ascii="Cambria" w:eastAsia="Cambria" w:hAnsi="Cambria" w:cs="Cambria"/>
          <w:sz w:val="24"/>
          <w:szCs w:val="24"/>
        </w:rPr>
        <w:t>Whisper words of wisdom, let it be</w:t>
      </w:r>
    </w:p>
    <w:p w:rsidR="00CF0E90" w:rsidRDefault="00CF0E90">
      <w:pPr>
        <w:spacing w:line="240" w:lineRule="auto"/>
        <w:rPr>
          <w:rFonts w:ascii="Cambria" w:eastAsia="Cambria" w:hAnsi="Cambria" w:cs="Cambria"/>
          <w:b/>
          <w:i/>
          <w:color w:val="010000"/>
          <w:sz w:val="24"/>
          <w:szCs w:val="24"/>
        </w:rPr>
      </w:pPr>
    </w:p>
    <w:p w:rsidR="00CF0E90"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*HYMN: </w:t>
      </w:r>
      <w:r>
        <w:rPr>
          <w:rFonts w:ascii="Cambria" w:eastAsia="Cambria" w:hAnsi="Cambria" w:cs="Cambria"/>
          <w:i/>
          <w:color w:val="010000"/>
          <w:sz w:val="24"/>
          <w:szCs w:val="24"/>
        </w:rPr>
        <w:t xml:space="preserve">“Lord of the Dance” </w:t>
      </w:r>
    </w:p>
    <w:p w:rsidR="00CF0E90" w:rsidRDefault="00000000">
      <w:pPr>
        <w:spacing w:line="240" w:lineRule="auto"/>
        <w:ind w:firstLine="720"/>
        <w:rPr>
          <w:rFonts w:ascii="Cambria" w:eastAsia="Cambria" w:hAnsi="Cambria" w:cs="Cambria"/>
          <w:b/>
          <w:i/>
          <w:color w:val="010000"/>
          <w:sz w:val="24"/>
          <w:szCs w:val="24"/>
        </w:rPr>
      </w:pPr>
      <w:r>
        <w:rPr>
          <w:rFonts w:ascii="Cambria" w:eastAsia="Cambria" w:hAnsi="Cambria" w:cs="Cambria"/>
          <w:b/>
          <w:i/>
          <w:color w:val="010000"/>
          <w:sz w:val="24"/>
          <w:szCs w:val="24"/>
        </w:rPr>
        <w:t>I danced in the morning when the world was begun, and I danced in the moon and the stars and the sun, and I came down from heaven and I danced on earth.  At Bethlehem I had my birth.</w:t>
      </w:r>
    </w:p>
    <w:p w:rsidR="00CF0E90" w:rsidRDefault="00000000">
      <w:pPr>
        <w:spacing w:line="240" w:lineRule="auto"/>
        <w:ind w:firstLine="720"/>
        <w:rPr>
          <w:rFonts w:ascii="Cambria" w:eastAsia="Cambria" w:hAnsi="Cambria" w:cs="Cambria"/>
          <w:b/>
          <w:i/>
          <w:color w:val="010000"/>
          <w:sz w:val="24"/>
          <w:szCs w:val="24"/>
        </w:rPr>
      </w:pPr>
      <w:r>
        <w:rPr>
          <w:rFonts w:ascii="Cambria" w:eastAsia="Cambria" w:hAnsi="Cambria" w:cs="Cambria"/>
          <w:b/>
          <w:color w:val="010000"/>
          <w:sz w:val="24"/>
          <w:szCs w:val="24"/>
        </w:rPr>
        <w:t>[Refrain]</w:t>
      </w:r>
      <w:r>
        <w:rPr>
          <w:rFonts w:ascii="Cambria" w:eastAsia="Cambria" w:hAnsi="Cambria" w:cs="Cambria"/>
          <w:b/>
          <w:i/>
          <w:color w:val="010000"/>
          <w:sz w:val="24"/>
          <w:szCs w:val="24"/>
        </w:rPr>
        <w:t xml:space="preserve"> Dance, then, wherever you may be; I am the Lord of the Dance, said he.  And I’ll lead you all wherever you may be, and I’ll lead you all in the dance, said he.</w:t>
      </w:r>
    </w:p>
    <w:p w:rsidR="00CF0E90" w:rsidRDefault="00000000">
      <w:pPr>
        <w:spacing w:line="240" w:lineRule="auto"/>
        <w:ind w:firstLine="720"/>
        <w:rPr>
          <w:rFonts w:ascii="Cambria" w:eastAsia="Cambria" w:hAnsi="Cambria" w:cs="Cambria"/>
          <w:b/>
          <w:i/>
          <w:color w:val="010000"/>
          <w:sz w:val="24"/>
          <w:szCs w:val="24"/>
        </w:rPr>
      </w:pPr>
      <w:r>
        <w:rPr>
          <w:rFonts w:ascii="Cambria" w:eastAsia="Cambria" w:hAnsi="Cambria" w:cs="Cambria"/>
          <w:b/>
          <w:i/>
          <w:color w:val="010000"/>
          <w:sz w:val="24"/>
          <w:szCs w:val="24"/>
        </w:rPr>
        <w:t xml:space="preserve">I danced on the sabbath when I cured the lame, the holy people said it was a shame; they whipped and they stripped and they hung me high; and they left me there on the cross to die.  </w:t>
      </w:r>
      <w:r>
        <w:rPr>
          <w:rFonts w:ascii="Cambria" w:eastAsia="Cambria" w:hAnsi="Cambria" w:cs="Cambria"/>
          <w:b/>
          <w:color w:val="010000"/>
          <w:sz w:val="24"/>
          <w:szCs w:val="24"/>
        </w:rPr>
        <w:t>[Refrain]</w:t>
      </w:r>
    </w:p>
    <w:p w:rsidR="00CF0E90" w:rsidRDefault="00000000">
      <w:pPr>
        <w:spacing w:line="240" w:lineRule="auto"/>
        <w:ind w:firstLine="720"/>
        <w:rPr>
          <w:rFonts w:ascii="Cambria" w:eastAsia="Cambria" w:hAnsi="Cambria" w:cs="Cambria"/>
          <w:i/>
          <w:color w:val="010000"/>
          <w:sz w:val="24"/>
          <w:szCs w:val="24"/>
        </w:rPr>
      </w:pPr>
      <w:r>
        <w:rPr>
          <w:rFonts w:ascii="Cambria" w:eastAsia="Cambria" w:hAnsi="Cambria" w:cs="Cambria"/>
          <w:b/>
          <w:i/>
          <w:color w:val="010000"/>
          <w:sz w:val="24"/>
          <w:szCs w:val="24"/>
        </w:rPr>
        <w:t xml:space="preserve">They cut me down and I leapt up high, I am the life that’ll never, never die; I’ll live in you if you’ll live in me; I am the Lord of the Dance, said he.  </w:t>
      </w:r>
      <w:r>
        <w:rPr>
          <w:rFonts w:ascii="Cambria" w:eastAsia="Cambria" w:hAnsi="Cambria" w:cs="Cambria"/>
          <w:b/>
          <w:color w:val="010000"/>
          <w:sz w:val="24"/>
          <w:szCs w:val="24"/>
        </w:rPr>
        <w:t>[Refrain]</w:t>
      </w:r>
    </w:p>
    <w:p w:rsidR="00CF0E90" w:rsidRDefault="00CF0E90">
      <w:pPr>
        <w:spacing w:line="240" w:lineRule="auto"/>
        <w:rPr>
          <w:rFonts w:ascii="Cambria" w:eastAsia="Cambria" w:hAnsi="Cambria" w:cs="Cambria"/>
          <w:b/>
          <w:color w:val="010000"/>
          <w:sz w:val="24"/>
          <w:szCs w:val="24"/>
        </w:rPr>
      </w:pPr>
    </w:p>
    <w:p w:rsidR="00CF0E90"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rsidR="00CF0E90"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Holy God, help us to hear the Good News of your love beyond the limits of our expectations.  Open us to your grace so that we might joyfully recognize your voice calling us into life with you.  Gather us into your flock and shield us from those inclinations and forces that would draw us away.  For we confess that our faith is often fleeting and our priorities are inconsistent.  Be our Good Shepherd, for we ask this in Christ’s name.  Amen</w:t>
      </w:r>
    </w:p>
    <w:p w:rsidR="00CF0E90" w:rsidRDefault="00CF0E90">
      <w:pPr>
        <w:spacing w:line="240" w:lineRule="auto"/>
        <w:rPr>
          <w:rFonts w:ascii="Cambria" w:eastAsia="Cambria" w:hAnsi="Cambria" w:cs="Cambria"/>
          <w:color w:val="010000"/>
          <w:sz w:val="24"/>
          <w:szCs w:val="24"/>
        </w:rPr>
      </w:pPr>
    </w:p>
    <w:p w:rsidR="00CF0E90"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CF0E90"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lastRenderedPageBreak/>
        <w:t>HEARING THE WORD OF GOD</w:t>
      </w:r>
    </w:p>
    <w:p w:rsidR="00CF0E90"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CF0E90" w:rsidRDefault="00000000">
      <w:pPr>
        <w:spacing w:before="240" w:after="240" w:line="240" w:lineRule="auto"/>
        <w:rPr>
          <w:rFonts w:ascii="Cambria" w:eastAsia="Cambria" w:hAnsi="Cambria" w:cs="Cambria"/>
          <w:color w:val="010000"/>
          <w:sz w:val="24"/>
          <w:szCs w:val="24"/>
        </w:rPr>
      </w:pPr>
      <w:r>
        <w:rPr>
          <w:rFonts w:ascii="Cambria" w:eastAsia="Cambria" w:hAnsi="Cambria" w:cs="Cambria"/>
          <w:b/>
          <w:color w:val="010000"/>
          <w:sz w:val="24"/>
          <w:szCs w:val="24"/>
        </w:rPr>
        <w:t xml:space="preserve">ACTS 9:36-43  </w:t>
      </w:r>
      <w:r>
        <w:rPr>
          <w:rFonts w:ascii="Cambria" w:eastAsia="Cambria" w:hAnsi="Cambria" w:cs="Cambria"/>
          <w:color w:val="010000"/>
          <w:sz w:val="24"/>
          <w:szCs w:val="24"/>
          <w:highlight w:val="white"/>
        </w:rPr>
        <w:t xml:space="preserve">Now in Joppa there was a disciple whose name was Tabitha, which in Greek is Dorcas. She was devoted to good works and acts of charity. </w:t>
      </w:r>
      <w:r>
        <w:rPr>
          <w:rFonts w:ascii="Cambria" w:eastAsia="Cambria" w:hAnsi="Cambria" w:cs="Cambria"/>
          <w:color w:val="777777"/>
          <w:sz w:val="24"/>
          <w:szCs w:val="24"/>
          <w:highlight w:val="white"/>
          <w:vertAlign w:val="superscript"/>
        </w:rPr>
        <w:t>37</w:t>
      </w:r>
      <w:r>
        <w:rPr>
          <w:rFonts w:ascii="Cambria" w:eastAsia="Cambria" w:hAnsi="Cambria" w:cs="Cambria"/>
          <w:color w:val="010000"/>
          <w:sz w:val="24"/>
          <w:szCs w:val="24"/>
          <w:highlight w:val="white"/>
        </w:rPr>
        <w:t xml:space="preserve">At that time she became ill and died. When they had washed her, they laid her in a room upstairs. </w:t>
      </w:r>
      <w:r>
        <w:rPr>
          <w:rFonts w:ascii="Cambria" w:eastAsia="Cambria" w:hAnsi="Cambria" w:cs="Cambria"/>
          <w:color w:val="777777"/>
          <w:sz w:val="24"/>
          <w:szCs w:val="24"/>
          <w:highlight w:val="white"/>
          <w:vertAlign w:val="superscript"/>
        </w:rPr>
        <w:t>38</w:t>
      </w:r>
      <w:r>
        <w:rPr>
          <w:rFonts w:ascii="Cambria" w:eastAsia="Cambria" w:hAnsi="Cambria" w:cs="Cambria"/>
          <w:color w:val="010000"/>
          <w:sz w:val="24"/>
          <w:szCs w:val="24"/>
          <w:highlight w:val="white"/>
        </w:rPr>
        <w:t xml:space="preserve">Since Lydda was near Joppa, the disciples, who heard that Peter was there, sent two men to him with the request, “Please come to us without delay.” </w:t>
      </w:r>
      <w:r>
        <w:rPr>
          <w:rFonts w:ascii="Cambria" w:eastAsia="Cambria" w:hAnsi="Cambria" w:cs="Cambria"/>
          <w:color w:val="777777"/>
          <w:sz w:val="24"/>
          <w:szCs w:val="24"/>
          <w:highlight w:val="white"/>
          <w:vertAlign w:val="superscript"/>
        </w:rPr>
        <w:t>39</w:t>
      </w:r>
      <w:r>
        <w:rPr>
          <w:rFonts w:ascii="Cambria" w:eastAsia="Cambria" w:hAnsi="Cambria" w:cs="Cambria"/>
          <w:color w:val="010000"/>
          <w:sz w:val="24"/>
          <w:szCs w:val="24"/>
          <w:highlight w:val="white"/>
        </w:rPr>
        <w:t xml:space="preserve">So Peter got up and went with them; and when he arrived, they took him to the room upstairs. All the widows stood beside him, weeping and showing tunics and other clothing that Dorcas had made while she was with them. </w:t>
      </w:r>
      <w:r>
        <w:rPr>
          <w:rFonts w:ascii="Cambria" w:eastAsia="Cambria" w:hAnsi="Cambria" w:cs="Cambria"/>
          <w:color w:val="777777"/>
          <w:sz w:val="24"/>
          <w:szCs w:val="24"/>
          <w:highlight w:val="white"/>
          <w:vertAlign w:val="superscript"/>
        </w:rPr>
        <w:t>40</w:t>
      </w:r>
      <w:r>
        <w:rPr>
          <w:rFonts w:ascii="Cambria" w:eastAsia="Cambria" w:hAnsi="Cambria" w:cs="Cambria"/>
          <w:color w:val="010000"/>
          <w:sz w:val="24"/>
          <w:szCs w:val="24"/>
          <w:highlight w:val="white"/>
        </w:rPr>
        <w:t xml:space="preserve">Peter put all of them outside, and then he knelt down and prayed. He turned to the body and said, “Tabitha, get up.” Then she opened her eyes, and seeing Peter, she sat up. </w:t>
      </w:r>
      <w:r>
        <w:rPr>
          <w:rFonts w:ascii="Cambria" w:eastAsia="Cambria" w:hAnsi="Cambria" w:cs="Cambria"/>
          <w:color w:val="777777"/>
          <w:sz w:val="24"/>
          <w:szCs w:val="24"/>
          <w:highlight w:val="white"/>
          <w:vertAlign w:val="superscript"/>
        </w:rPr>
        <w:t>41</w:t>
      </w:r>
      <w:r>
        <w:rPr>
          <w:rFonts w:ascii="Cambria" w:eastAsia="Cambria" w:hAnsi="Cambria" w:cs="Cambria"/>
          <w:color w:val="010000"/>
          <w:sz w:val="24"/>
          <w:szCs w:val="24"/>
          <w:highlight w:val="white"/>
        </w:rPr>
        <w:t xml:space="preserve">He gave her his hand and helped her up. Then calling the saints and widows, he showed her to be alive. </w:t>
      </w:r>
      <w:r>
        <w:rPr>
          <w:rFonts w:ascii="Cambria" w:eastAsia="Cambria" w:hAnsi="Cambria" w:cs="Cambria"/>
          <w:color w:val="777777"/>
          <w:sz w:val="24"/>
          <w:szCs w:val="24"/>
          <w:highlight w:val="white"/>
          <w:vertAlign w:val="superscript"/>
        </w:rPr>
        <w:t>42</w:t>
      </w:r>
      <w:r>
        <w:rPr>
          <w:rFonts w:ascii="Cambria" w:eastAsia="Cambria" w:hAnsi="Cambria" w:cs="Cambria"/>
          <w:color w:val="010000"/>
          <w:sz w:val="24"/>
          <w:szCs w:val="24"/>
          <w:highlight w:val="white"/>
        </w:rPr>
        <w:t xml:space="preserve">This became known throughout Joppa, and many believed in the Lord. </w:t>
      </w:r>
      <w:r>
        <w:rPr>
          <w:rFonts w:ascii="Cambria" w:eastAsia="Cambria" w:hAnsi="Cambria" w:cs="Cambria"/>
          <w:color w:val="777777"/>
          <w:sz w:val="24"/>
          <w:szCs w:val="24"/>
          <w:highlight w:val="white"/>
          <w:vertAlign w:val="superscript"/>
        </w:rPr>
        <w:t>43</w:t>
      </w:r>
      <w:r>
        <w:rPr>
          <w:rFonts w:ascii="Cambria" w:eastAsia="Cambria" w:hAnsi="Cambria" w:cs="Cambria"/>
          <w:color w:val="010000"/>
          <w:sz w:val="24"/>
          <w:szCs w:val="24"/>
          <w:highlight w:val="white"/>
        </w:rPr>
        <w:t>Meanwhile he stayed in Joppa for some time with a certain Simon, a tanner.</w:t>
      </w:r>
    </w:p>
    <w:p w:rsidR="00CF0E90" w:rsidRDefault="00000000">
      <w:pPr>
        <w:spacing w:before="240" w:after="240" w:line="240" w:lineRule="auto"/>
        <w:rPr>
          <w:rFonts w:ascii="Cambria" w:eastAsia="Cambria" w:hAnsi="Cambria" w:cs="Cambria"/>
          <w:sz w:val="24"/>
          <w:szCs w:val="24"/>
        </w:rPr>
      </w:pPr>
      <w:r>
        <w:rPr>
          <w:rFonts w:ascii="Cambria" w:eastAsia="Cambria" w:hAnsi="Cambria" w:cs="Cambria"/>
          <w:b/>
          <w:color w:val="010000"/>
          <w:sz w:val="24"/>
          <w:szCs w:val="24"/>
        </w:rPr>
        <w:t xml:space="preserve">JOHN 10:22-30  </w:t>
      </w:r>
      <w:r>
        <w:rPr>
          <w:rFonts w:ascii="Cambria" w:eastAsia="Cambria" w:hAnsi="Cambria" w:cs="Cambria"/>
          <w:sz w:val="24"/>
          <w:szCs w:val="24"/>
        </w:rPr>
        <w:t xml:space="preserve">At that time the festival of the Dedication took place in Jerusalem. It was winter, </w:t>
      </w:r>
      <w:r>
        <w:rPr>
          <w:rFonts w:ascii="Cambria" w:eastAsia="Cambria" w:hAnsi="Cambria" w:cs="Cambria"/>
          <w:sz w:val="24"/>
          <w:szCs w:val="24"/>
          <w:vertAlign w:val="superscript"/>
        </w:rPr>
        <w:t>23</w:t>
      </w:r>
      <w:r>
        <w:rPr>
          <w:rFonts w:ascii="Cambria" w:eastAsia="Cambria" w:hAnsi="Cambria" w:cs="Cambria"/>
          <w:sz w:val="24"/>
          <w:szCs w:val="24"/>
        </w:rPr>
        <w:t xml:space="preserve">and Jesus was walking in the temple, in the portico of Solomon. </w:t>
      </w:r>
      <w:r>
        <w:rPr>
          <w:rFonts w:ascii="Cambria" w:eastAsia="Cambria" w:hAnsi="Cambria" w:cs="Cambria"/>
          <w:sz w:val="24"/>
          <w:szCs w:val="24"/>
          <w:vertAlign w:val="superscript"/>
        </w:rPr>
        <w:t>24</w:t>
      </w:r>
      <w:r>
        <w:rPr>
          <w:rFonts w:ascii="Cambria" w:eastAsia="Cambria" w:hAnsi="Cambria" w:cs="Cambria"/>
          <w:sz w:val="24"/>
          <w:szCs w:val="24"/>
        </w:rPr>
        <w:t xml:space="preserve">So the Jews gathered around him and said to him, “How long will you keep us in suspense? If you are the Messiah, tell us plainly.” </w:t>
      </w:r>
      <w:r>
        <w:rPr>
          <w:rFonts w:ascii="Cambria" w:eastAsia="Cambria" w:hAnsi="Cambria" w:cs="Cambria"/>
          <w:sz w:val="24"/>
          <w:szCs w:val="24"/>
          <w:vertAlign w:val="superscript"/>
        </w:rPr>
        <w:t>25</w:t>
      </w:r>
      <w:r>
        <w:rPr>
          <w:rFonts w:ascii="Cambria" w:eastAsia="Cambria" w:hAnsi="Cambria" w:cs="Cambria"/>
          <w:sz w:val="24"/>
          <w:szCs w:val="24"/>
        </w:rPr>
        <w:t xml:space="preserve">Jesus answered, “I have told you, and you do not believe. The works that I do in my Father’s name testify to me; </w:t>
      </w:r>
      <w:r>
        <w:rPr>
          <w:rFonts w:ascii="Cambria" w:eastAsia="Cambria" w:hAnsi="Cambria" w:cs="Cambria"/>
          <w:sz w:val="24"/>
          <w:szCs w:val="24"/>
          <w:vertAlign w:val="superscript"/>
        </w:rPr>
        <w:t>26</w:t>
      </w:r>
      <w:r>
        <w:rPr>
          <w:rFonts w:ascii="Cambria" w:eastAsia="Cambria" w:hAnsi="Cambria" w:cs="Cambria"/>
          <w:sz w:val="24"/>
          <w:szCs w:val="24"/>
        </w:rPr>
        <w:t xml:space="preserve">but you do not believe, because you do not belong to my sheep. </w:t>
      </w:r>
      <w:r>
        <w:rPr>
          <w:rFonts w:ascii="Cambria" w:eastAsia="Cambria" w:hAnsi="Cambria" w:cs="Cambria"/>
          <w:sz w:val="24"/>
          <w:szCs w:val="24"/>
          <w:vertAlign w:val="superscript"/>
        </w:rPr>
        <w:t>27</w:t>
      </w:r>
      <w:r>
        <w:rPr>
          <w:rFonts w:ascii="Cambria" w:eastAsia="Cambria" w:hAnsi="Cambria" w:cs="Cambria"/>
          <w:sz w:val="24"/>
          <w:szCs w:val="24"/>
        </w:rPr>
        <w:t xml:space="preserve">My sheep hear my voice. I know them, and they follow me. </w:t>
      </w:r>
      <w:r>
        <w:rPr>
          <w:rFonts w:ascii="Cambria" w:eastAsia="Cambria" w:hAnsi="Cambria" w:cs="Cambria"/>
          <w:sz w:val="24"/>
          <w:szCs w:val="24"/>
          <w:vertAlign w:val="superscript"/>
        </w:rPr>
        <w:t>28</w:t>
      </w:r>
      <w:r>
        <w:rPr>
          <w:rFonts w:ascii="Cambria" w:eastAsia="Cambria" w:hAnsi="Cambria" w:cs="Cambria"/>
          <w:sz w:val="24"/>
          <w:szCs w:val="24"/>
        </w:rPr>
        <w:t xml:space="preserve">I give them eternal life, and they will never perish. No one will snatch them out of my hand. </w:t>
      </w:r>
      <w:r>
        <w:rPr>
          <w:rFonts w:ascii="Cambria" w:eastAsia="Cambria" w:hAnsi="Cambria" w:cs="Cambria"/>
          <w:sz w:val="24"/>
          <w:szCs w:val="24"/>
          <w:vertAlign w:val="superscript"/>
        </w:rPr>
        <w:t>29</w:t>
      </w:r>
      <w:r>
        <w:rPr>
          <w:rFonts w:ascii="Cambria" w:eastAsia="Cambria" w:hAnsi="Cambria" w:cs="Cambria"/>
          <w:sz w:val="24"/>
          <w:szCs w:val="24"/>
        </w:rPr>
        <w:t xml:space="preserve">What my Father has given me is greater than all else, and no one can snatch it out of the Father’s hand. </w:t>
      </w:r>
      <w:r>
        <w:rPr>
          <w:rFonts w:ascii="Cambria" w:eastAsia="Cambria" w:hAnsi="Cambria" w:cs="Cambria"/>
          <w:sz w:val="24"/>
          <w:szCs w:val="24"/>
          <w:vertAlign w:val="superscript"/>
        </w:rPr>
        <w:t>30</w:t>
      </w:r>
      <w:r>
        <w:rPr>
          <w:rFonts w:ascii="Cambria" w:eastAsia="Cambria" w:hAnsi="Cambria" w:cs="Cambria"/>
          <w:sz w:val="24"/>
          <w:szCs w:val="24"/>
        </w:rPr>
        <w:t>The Father and I are one.”</w:t>
      </w:r>
    </w:p>
    <w:p w:rsidR="00CF0E90" w:rsidRDefault="00000000">
      <w:pPr>
        <w:rPr>
          <w:rFonts w:ascii="Cambria" w:eastAsia="Cambria" w:hAnsi="Cambria" w:cs="Cambria"/>
          <w:b/>
          <w:color w:val="010000"/>
          <w:sz w:val="24"/>
          <w:szCs w:val="24"/>
        </w:rPr>
      </w:pPr>
      <w:r>
        <w:rPr>
          <w:rFonts w:ascii="Cambria" w:eastAsia="Cambria" w:hAnsi="Cambria" w:cs="Cambria"/>
          <w:b/>
          <w:color w:val="010000"/>
          <w:sz w:val="24"/>
          <w:szCs w:val="24"/>
        </w:rPr>
        <w:t>SERMON</w:t>
      </w:r>
    </w:p>
    <w:p w:rsidR="00CF0E90"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RESPONDING TO THE WORD  OF GOD</w:t>
      </w:r>
    </w:p>
    <w:p w:rsidR="00CF0E90" w:rsidRDefault="00CF0E90">
      <w:pPr>
        <w:widowControl w:val="0"/>
        <w:shd w:val="clear" w:color="auto" w:fill="FFFFFF"/>
        <w:spacing w:line="240" w:lineRule="auto"/>
        <w:rPr>
          <w:rFonts w:ascii="Cambria" w:eastAsia="Cambria" w:hAnsi="Cambria" w:cs="Cambria"/>
          <w:b/>
          <w:color w:val="010000"/>
          <w:sz w:val="24"/>
          <w:szCs w:val="24"/>
        </w:rPr>
      </w:pPr>
    </w:p>
    <w:p w:rsidR="00CF0E90"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*HYMN: #248 </w:t>
      </w:r>
      <w:r>
        <w:rPr>
          <w:rFonts w:ascii="Cambria" w:eastAsia="Cambria" w:hAnsi="Cambria" w:cs="Cambria"/>
          <w:i/>
          <w:color w:val="010000"/>
          <w:sz w:val="24"/>
          <w:szCs w:val="24"/>
        </w:rPr>
        <w:t>“Such Perfect Love My Shepherd Shows”</w:t>
      </w:r>
    </w:p>
    <w:p w:rsidR="00CF0E90" w:rsidRDefault="00CF0E90">
      <w:pPr>
        <w:widowControl w:val="0"/>
        <w:shd w:val="clear" w:color="auto" w:fill="FFFFFF"/>
        <w:spacing w:line="240" w:lineRule="auto"/>
        <w:rPr>
          <w:rFonts w:ascii="Cambria" w:eastAsia="Cambria" w:hAnsi="Cambria" w:cs="Cambria"/>
          <w:color w:val="010000"/>
          <w:sz w:val="24"/>
          <w:szCs w:val="24"/>
        </w:rPr>
      </w:pPr>
    </w:p>
    <w:p w:rsidR="00CF0E90"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CF0E90"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CF0E90" w:rsidRDefault="00CF0E90">
      <w:pPr>
        <w:widowControl w:val="0"/>
        <w:shd w:val="clear" w:color="auto" w:fill="FFFFFF"/>
        <w:spacing w:line="240" w:lineRule="auto"/>
        <w:rPr>
          <w:rFonts w:ascii="Cambria" w:eastAsia="Cambria" w:hAnsi="Cambria" w:cs="Cambria"/>
          <w:b/>
          <w:color w:val="010000"/>
          <w:sz w:val="24"/>
          <w:szCs w:val="24"/>
        </w:rPr>
      </w:pPr>
    </w:p>
    <w:p w:rsidR="00CF0E90"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CF0E90"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4">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CF0E90"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CF0E90"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719138" cy="7191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19138" cy="719138"/>
                    </a:xfrm>
                    <a:prstGeom prst="rect">
                      <a:avLst/>
                    </a:prstGeom>
                    <a:ln/>
                  </pic:spPr>
                </pic:pic>
              </a:graphicData>
            </a:graphic>
          </wp:inline>
        </w:drawing>
      </w:r>
    </w:p>
    <w:p w:rsidR="00CF0E90"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CF0E90" w:rsidRDefault="00CF0E90">
      <w:pPr>
        <w:widowControl w:val="0"/>
        <w:shd w:val="clear" w:color="auto" w:fill="FFFFFF"/>
        <w:spacing w:line="240" w:lineRule="auto"/>
        <w:rPr>
          <w:rFonts w:ascii="Cambria" w:eastAsia="Cambria" w:hAnsi="Cambria" w:cs="Cambria"/>
          <w:b/>
          <w:color w:val="010000"/>
          <w:sz w:val="24"/>
          <w:szCs w:val="24"/>
        </w:rPr>
      </w:pPr>
    </w:p>
    <w:p w:rsidR="00CF0E90" w:rsidRDefault="00CF0E90">
      <w:pPr>
        <w:widowControl w:val="0"/>
        <w:shd w:val="clear" w:color="auto" w:fill="FFFFFF"/>
        <w:spacing w:line="240" w:lineRule="auto"/>
        <w:rPr>
          <w:rFonts w:ascii="Cambria" w:eastAsia="Cambria" w:hAnsi="Cambria" w:cs="Cambria"/>
          <w:b/>
          <w:color w:val="010000"/>
          <w:sz w:val="24"/>
          <w:szCs w:val="24"/>
        </w:rPr>
      </w:pPr>
    </w:p>
    <w:p w:rsidR="00CF0E90" w:rsidRDefault="00CF0E90">
      <w:pPr>
        <w:widowControl w:val="0"/>
        <w:shd w:val="clear" w:color="auto" w:fill="FFFFFF"/>
        <w:spacing w:line="240" w:lineRule="auto"/>
        <w:rPr>
          <w:rFonts w:ascii="Cambria" w:eastAsia="Cambria" w:hAnsi="Cambria" w:cs="Cambria"/>
          <w:b/>
          <w:color w:val="010000"/>
          <w:sz w:val="24"/>
          <w:szCs w:val="24"/>
        </w:rPr>
      </w:pPr>
    </w:p>
    <w:p w:rsidR="00CF0E90"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lastRenderedPageBreak/>
        <w:t xml:space="preserve">SONG:  </w:t>
      </w:r>
      <w:r>
        <w:rPr>
          <w:rFonts w:ascii="Cambria" w:eastAsia="Cambria" w:hAnsi="Cambria" w:cs="Cambria"/>
          <w:i/>
          <w:color w:val="010000"/>
          <w:sz w:val="24"/>
          <w:szCs w:val="24"/>
        </w:rPr>
        <w:t>“Your Grace Is Enough”</w:t>
      </w:r>
    </w:p>
    <w:p w:rsidR="00CF0E90"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Great is Your faithfulness O God</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wrestle with the sinner's restless heart</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lead us by still waters into mercy</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nothing can keep us apart</w:t>
      </w:r>
    </w:p>
    <w:p w:rsidR="00CF0E90"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Pre-Chorus</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(So) remember Your people</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Remember Your children</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Remember Your promise O God</w:t>
      </w:r>
    </w:p>
    <w:p w:rsidR="00CF0E90"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1</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grace is enough, Your grace is enough</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grace is enough for me</w:t>
      </w:r>
    </w:p>
    <w:p w:rsidR="00CF0E90"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Great is Your love and justice God of Jacob</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use the weak to lead the strong</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 lead us in the song of Your salvation</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all Your people sing along</w:t>
      </w:r>
    </w:p>
    <w:p w:rsidR="00CF0E90"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2</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Yeah Your grace is enough, Heaven reaches out to us</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Your grace is enough for me, God I sing Your grace is enough</w:t>
      </w:r>
    </w:p>
    <w:p w:rsidR="00CF0E90"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I'm covered in Your love, Your grace is enough for me for me</w:t>
      </w:r>
    </w:p>
    <w:p w:rsidR="00CF0E90"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Matt Maher, CCLI Song #4477026, © 2003 Thankyou Music Ltd; spiritandsong.com</w:t>
      </w:r>
    </w:p>
    <w:p w:rsidR="00CF0E90"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rsidR="00CF0E90" w:rsidRDefault="00CF0E90">
      <w:pPr>
        <w:widowControl w:val="0"/>
        <w:shd w:val="clear" w:color="auto" w:fill="FFFFFF"/>
        <w:spacing w:line="240" w:lineRule="auto"/>
        <w:rPr>
          <w:rFonts w:ascii="Cambria" w:eastAsia="Cambria" w:hAnsi="Cambria" w:cs="Cambria"/>
          <w:b/>
          <w:color w:val="010000"/>
          <w:sz w:val="24"/>
          <w:szCs w:val="24"/>
        </w:rPr>
      </w:pPr>
    </w:p>
    <w:p w:rsidR="00CF0E90"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CF0E90" w:rsidRDefault="00CF0E90">
      <w:pPr>
        <w:widowControl w:val="0"/>
        <w:shd w:val="clear" w:color="auto" w:fill="FFFFFF"/>
        <w:spacing w:line="240" w:lineRule="auto"/>
        <w:rPr>
          <w:rFonts w:ascii="Cambria" w:eastAsia="Cambria" w:hAnsi="Cambria" w:cs="Cambria"/>
          <w:b/>
          <w:color w:val="010000"/>
          <w:sz w:val="24"/>
          <w:szCs w:val="24"/>
        </w:rPr>
      </w:pPr>
    </w:p>
    <w:p w:rsidR="00CF0E90"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CF0E90" w:rsidRDefault="00CF0E90">
      <w:pPr>
        <w:widowControl w:val="0"/>
        <w:shd w:val="clear" w:color="auto" w:fill="FFFFFF"/>
        <w:spacing w:line="240" w:lineRule="auto"/>
        <w:rPr>
          <w:rFonts w:ascii="Cambria" w:eastAsia="Cambria" w:hAnsi="Cambria" w:cs="Cambria"/>
          <w:b/>
          <w:color w:val="010000"/>
          <w:sz w:val="24"/>
          <w:szCs w:val="24"/>
        </w:rPr>
      </w:pPr>
    </w:p>
    <w:p w:rsidR="00CF0E90"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CF0E90"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6">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CF0E90"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7">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CF0E90" w:rsidRDefault="00CF0E90">
      <w:pPr>
        <w:jc w:val="center"/>
        <w:rPr>
          <w:rFonts w:ascii="Cambria" w:eastAsia="Cambria" w:hAnsi="Cambria" w:cs="Cambria"/>
          <w:sz w:val="20"/>
          <w:szCs w:val="20"/>
        </w:rPr>
      </w:pPr>
    </w:p>
    <w:p w:rsidR="00CF0E90" w:rsidRDefault="00000000">
      <w:r>
        <w:rPr>
          <w:rFonts w:ascii="Cambria" w:eastAsia="Cambria" w:hAnsi="Cambria" w:cs="Cambria"/>
          <w:i/>
          <w:color w:val="010000"/>
          <w:sz w:val="18"/>
          <w:szCs w:val="18"/>
          <w:highlight w:val="white"/>
        </w:rPr>
        <w:t xml:space="preserve"> </w:t>
      </w: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8">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000000">
      <w:pPr>
        <w:widowControl w:val="0"/>
        <w:shd w:val="clear" w:color="auto" w:fill="FFFFFF"/>
        <w:spacing w:before="240" w:after="240" w:line="240" w:lineRule="auto"/>
        <w:rPr>
          <w:rFonts w:ascii="Cambria" w:eastAsia="Cambria" w:hAnsi="Cambria" w:cs="Cambria"/>
          <w:i/>
          <w:color w:val="010000"/>
          <w:sz w:val="18"/>
          <w:szCs w:val="18"/>
          <w:highlight w:val="white"/>
        </w:rPr>
      </w:pPr>
      <w:r>
        <w:rPr>
          <w:noProof/>
        </w:rPr>
        <w:lastRenderedPageBreak/>
        <w:drawing>
          <wp:anchor distT="114300" distB="114300" distL="114300" distR="114300" simplePos="0" relativeHeight="251658240" behindDoc="0" locked="0" layoutInCell="1" hidden="0" allowOverlap="1">
            <wp:simplePos x="0" y="0"/>
            <wp:positionH relativeFrom="column">
              <wp:posOffset>-457198</wp:posOffset>
            </wp:positionH>
            <wp:positionV relativeFrom="paragraph">
              <wp:posOffset>114300</wp:posOffset>
            </wp:positionV>
            <wp:extent cx="661988" cy="676537"/>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61988" cy="676537"/>
                    </a:xfrm>
                    <a:prstGeom prst="rect">
                      <a:avLst/>
                    </a:prstGeom>
                    <a:ln/>
                  </pic:spPr>
                </pic:pic>
              </a:graphicData>
            </a:graphic>
          </wp:anchor>
        </w:drawing>
      </w:r>
    </w:p>
    <w:p w:rsidR="00CF0E90" w:rsidRDefault="00000000">
      <w:pPr>
        <w:widowControl w:val="0"/>
        <w:shd w:val="clear" w:color="auto" w:fill="FFFFFF"/>
        <w:spacing w:before="240" w:after="240" w:line="240" w:lineRule="auto"/>
        <w:rPr>
          <w:rFonts w:ascii="Cambria" w:eastAsia="Cambria" w:hAnsi="Cambria" w:cs="Cambria"/>
          <w:b/>
          <w:i/>
          <w:color w:val="222222"/>
          <w:sz w:val="36"/>
          <w:szCs w:val="36"/>
          <w:highlight w:val="white"/>
          <w:u w:val="single"/>
        </w:rPr>
      </w:pPr>
      <w:r>
        <w:rPr>
          <w:rFonts w:ascii="Cambria" w:eastAsia="Cambria" w:hAnsi="Cambria" w:cs="Cambria"/>
          <w:b/>
          <w:i/>
          <w:color w:val="222222"/>
          <w:sz w:val="36"/>
          <w:szCs w:val="36"/>
          <w:highlight w:val="white"/>
          <w:u w:val="single"/>
        </w:rPr>
        <w:t>LET US PRAY…..</w:t>
      </w:r>
    </w:p>
    <w:p w:rsidR="00CF0E90"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10">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CF0E90"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CF0E90"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CF0E90"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CF0E90"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CF0E90" w:rsidRDefault="00000000">
      <w:pPr>
        <w:spacing w:before="240" w:after="240" w:line="240" w:lineRule="auto"/>
        <w:rPr>
          <w:rFonts w:ascii="Cambria" w:eastAsia="Cambria" w:hAnsi="Cambria" w:cs="Cambria"/>
        </w:rPr>
      </w:pPr>
      <w:r>
        <w:rPr>
          <w:rFonts w:ascii="Cambria" w:eastAsia="Cambria" w:hAnsi="Cambria" w:cs="Cambria"/>
        </w:rPr>
        <w:t>~The parents of Paul Nestro, experiencing health concerns</w:t>
      </w:r>
    </w:p>
    <w:p w:rsidR="00CF0E90"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CF0E90" w:rsidRDefault="00000000">
      <w:pPr>
        <w:spacing w:before="240" w:after="240" w:line="240" w:lineRule="auto"/>
        <w:rPr>
          <w:rFonts w:ascii="Cambria" w:eastAsia="Cambria" w:hAnsi="Cambria" w:cs="Cambria"/>
        </w:rPr>
      </w:pPr>
      <w:r>
        <w:rPr>
          <w:rFonts w:ascii="Cambria" w:eastAsia="Cambria" w:hAnsi="Cambria" w:cs="Cambria"/>
        </w:rPr>
        <w:t xml:space="preserve">~Ian and Jacqueline Sugrue-Tait and Griffin, their youngest, who struggles with significant health           </w:t>
      </w:r>
    </w:p>
    <w:p w:rsidR="00CF0E90" w:rsidRDefault="00000000">
      <w:pPr>
        <w:spacing w:line="240" w:lineRule="auto"/>
        <w:rPr>
          <w:rFonts w:ascii="Cambria" w:eastAsia="Cambria" w:hAnsi="Cambria" w:cs="Cambria"/>
        </w:rPr>
      </w:pPr>
      <w:r>
        <w:rPr>
          <w:rFonts w:ascii="Cambria" w:eastAsia="Cambria" w:hAnsi="Cambria" w:cs="Cambria"/>
        </w:rPr>
        <w:t xml:space="preserve">   issues.  Prayers also for Jacqueline’s father, experiencing health concerns </w:t>
      </w:r>
    </w:p>
    <w:p w:rsidR="00CF0E90"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concerns</w:t>
      </w:r>
    </w:p>
    <w:p w:rsidR="00CF0E90" w:rsidRDefault="00000000">
      <w:pPr>
        <w:spacing w:line="240" w:lineRule="auto"/>
        <w:rPr>
          <w:rFonts w:ascii="Cambria" w:eastAsia="Cambria" w:hAnsi="Cambria" w:cs="Cambria"/>
        </w:rPr>
      </w:pPr>
      <w:r>
        <w:rPr>
          <w:rFonts w:ascii="Cambria" w:eastAsia="Cambria" w:hAnsi="Cambria" w:cs="Cambria"/>
        </w:rPr>
        <w:t>~Marlene, Amy Ronge’s friend, healing prayers as she recovers from cancer treatment</w:t>
      </w:r>
    </w:p>
    <w:p w:rsidR="00CF0E90"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~The Consolati family, grieving the death of Michelle’s mother, Gail Winick</w:t>
      </w:r>
    </w:p>
    <w:p w:rsidR="00CF0E90"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prayers for healing</w:t>
      </w:r>
    </w:p>
    <w:p w:rsidR="00CF0E90" w:rsidRDefault="00000000">
      <w:pPr>
        <w:spacing w:before="240" w:after="240" w:line="240" w:lineRule="auto"/>
        <w:rPr>
          <w:rFonts w:ascii="Cambria" w:eastAsia="Cambria" w:hAnsi="Cambria" w:cs="Cambria"/>
        </w:rPr>
      </w:pPr>
      <w:r>
        <w:rPr>
          <w:rFonts w:ascii="Cambria" w:eastAsia="Cambria" w:hAnsi="Cambria" w:cs="Cambria"/>
          <w:color w:val="010000"/>
          <w:highlight w:val="white"/>
        </w:rPr>
        <w:t>~ Ruth Knecht, receiving treatment for cancer</w:t>
      </w:r>
      <w:r>
        <w:rPr>
          <w:rFonts w:ascii="Cambria" w:eastAsia="Cambria" w:hAnsi="Cambria" w:cs="Cambria"/>
        </w:rPr>
        <w:t xml:space="preserve">     </w:t>
      </w:r>
    </w:p>
    <w:p w:rsidR="00CF0E90"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Michelle Monlar, experiencing health concerns</w:t>
      </w:r>
    </w:p>
    <w:p w:rsidR="00CF0E90"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 The family of Joan Trefz as they grieve her recent death</w:t>
      </w:r>
    </w:p>
    <w:p w:rsidR="00CF0E90" w:rsidRDefault="00000000">
      <w:pPr>
        <w:spacing w:line="240" w:lineRule="auto"/>
        <w:rPr>
          <w:rFonts w:ascii="Cambria" w:eastAsia="Cambria" w:hAnsi="Cambria" w:cs="Cambria"/>
        </w:rPr>
      </w:pPr>
      <w:r>
        <w:rPr>
          <w:rFonts w:ascii="Cambria" w:eastAsia="Cambria" w:hAnsi="Cambria" w:cs="Cambria"/>
        </w:rPr>
        <w:t>~ The family of Nancy Szwejkowski mourning her recent death</w:t>
      </w:r>
    </w:p>
    <w:p w:rsidR="00CF0E90" w:rsidRDefault="00CF0E90">
      <w:pPr>
        <w:spacing w:line="240" w:lineRule="auto"/>
        <w:rPr>
          <w:rFonts w:ascii="Cambria" w:eastAsia="Cambria" w:hAnsi="Cambria" w:cs="Cambria"/>
        </w:rPr>
      </w:pPr>
    </w:p>
    <w:p w:rsidR="00CF0E90" w:rsidRDefault="00000000">
      <w:pPr>
        <w:spacing w:line="240" w:lineRule="auto"/>
        <w:rPr>
          <w:rFonts w:ascii="Cambria" w:eastAsia="Cambria" w:hAnsi="Cambria" w:cs="Cambria"/>
        </w:rPr>
      </w:pPr>
      <w:r>
        <w:rPr>
          <w:rFonts w:ascii="Cambria" w:eastAsia="Cambria" w:hAnsi="Cambria" w:cs="Cambria"/>
        </w:rPr>
        <w:t>~ The Cappello family grieving the death of their son &amp; brother, Josh</w:t>
      </w:r>
    </w:p>
    <w:p w:rsidR="00CF0E90" w:rsidRDefault="00CF0E90">
      <w:pPr>
        <w:spacing w:line="240" w:lineRule="auto"/>
        <w:rPr>
          <w:rFonts w:ascii="Cambria" w:eastAsia="Cambria" w:hAnsi="Cambria" w:cs="Cambria"/>
        </w:rPr>
      </w:pPr>
    </w:p>
    <w:p w:rsidR="00CF0E90" w:rsidRDefault="00000000">
      <w:pPr>
        <w:spacing w:line="240" w:lineRule="auto"/>
        <w:rPr>
          <w:rFonts w:ascii="Cambria" w:eastAsia="Cambria" w:hAnsi="Cambria" w:cs="Cambria"/>
        </w:rPr>
      </w:pPr>
      <w:r>
        <w:rPr>
          <w:rFonts w:ascii="Cambria" w:eastAsia="Cambria" w:hAnsi="Cambria" w:cs="Cambria"/>
        </w:rPr>
        <w:t>~ Barbara DeAngelo’s</w:t>
      </w:r>
      <w:r>
        <w:t xml:space="preserve"> </w:t>
      </w:r>
      <w:r>
        <w:rPr>
          <w:rFonts w:ascii="Cambria" w:eastAsia="Cambria" w:hAnsi="Cambria" w:cs="Cambria"/>
        </w:rPr>
        <w:t>brother-in-law Richie DeAngelo experiencing health concerns</w:t>
      </w:r>
    </w:p>
    <w:p w:rsidR="00CF0E90" w:rsidRDefault="00CF0E90">
      <w:pPr>
        <w:spacing w:line="240" w:lineRule="auto"/>
        <w:rPr>
          <w:rFonts w:ascii="Cambria" w:eastAsia="Cambria" w:hAnsi="Cambria" w:cs="Cambria"/>
        </w:rPr>
      </w:pPr>
    </w:p>
    <w:p w:rsidR="00CF0E90" w:rsidRDefault="00000000">
      <w:pPr>
        <w:spacing w:line="240" w:lineRule="auto"/>
        <w:rPr>
          <w:rFonts w:ascii="Cambria" w:eastAsia="Cambria" w:hAnsi="Cambria" w:cs="Cambria"/>
        </w:rPr>
      </w:pPr>
      <w:r>
        <w:rPr>
          <w:rFonts w:ascii="Cambria" w:eastAsia="Cambria" w:hAnsi="Cambria" w:cs="Cambria"/>
        </w:rPr>
        <w:t xml:space="preserve">~ Maria Massaro, as she recovers from her kidney transplant </w:t>
      </w:r>
    </w:p>
    <w:p w:rsidR="00CF0E90" w:rsidRDefault="00CF0E90">
      <w:pPr>
        <w:spacing w:line="240" w:lineRule="auto"/>
        <w:rPr>
          <w:rFonts w:ascii="Cambria" w:eastAsia="Cambria" w:hAnsi="Cambria" w:cs="Cambria"/>
        </w:rPr>
      </w:pPr>
    </w:p>
    <w:p w:rsidR="00CF0E90" w:rsidRDefault="00CF0E90">
      <w:pPr>
        <w:rPr>
          <w:rFonts w:ascii="Cambria" w:eastAsia="Cambria" w:hAnsi="Cambria" w:cs="Cambria"/>
        </w:rPr>
      </w:pPr>
    </w:p>
    <w:p w:rsidR="00CF0E90" w:rsidRDefault="00CF0E90">
      <w:pPr>
        <w:rPr>
          <w:rFonts w:ascii="Cambria" w:eastAsia="Cambria" w:hAnsi="Cambria" w:cs="Cambria"/>
        </w:rPr>
      </w:pPr>
    </w:p>
    <w:p w:rsidR="00CF0E90" w:rsidRDefault="00CF0E90">
      <w:pPr>
        <w:rPr>
          <w:rFonts w:ascii="Cambria" w:eastAsia="Cambria" w:hAnsi="Cambria" w:cs="Cambria"/>
        </w:rPr>
      </w:pPr>
    </w:p>
    <w:p w:rsidR="00CF0E90" w:rsidRDefault="00000000">
      <w:pPr>
        <w:spacing w:before="240" w:after="240" w:line="240" w:lineRule="auto"/>
        <w:jc w:val="center"/>
        <w:rPr>
          <w:rFonts w:ascii="Pacifico" w:eastAsia="Pacifico" w:hAnsi="Pacifico" w:cs="Pacifico"/>
          <w:b/>
          <w:sz w:val="28"/>
          <w:szCs w:val="28"/>
          <w:u w:val="single"/>
        </w:rPr>
      </w:pPr>
      <w:r>
        <w:rPr>
          <w:rFonts w:ascii="Pacifico" w:eastAsia="Pacifico" w:hAnsi="Pacifico" w:cs="Pacifico"/>
          <w:b/>
          <w:noProof/>
          <w:sz w:val="28"/>
          <w:szCs w:val="28"/>
          <w:u w:val="single"/>
        </w:rPr>
        <w:lastRenderedPageBreak/>
        <w:drawing>
          <wp:inline distT="114300" distB="114300" distL="114300" distR="114300">
            <wp:extent cx="2667000" cy="5753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67000" cy="575388"/>
                    </a:xfrm>
                    <a:prstGeom prst="rect">
                      <a:avLst/>
                    </a:prstGeom>
                    <a:ln/>
                  </pic:spPr>
                </pic:pic>
              </a:graphicData>
            </a:graphic>
          </wp:inline>
        </w:drawing>
      </w:r>
    </w:p>
    <w:p w:rsidR="00CF0E90" w:rsidRDefault="00000000">
      <w:pPr>
        <w:rPr>
          <w:rFonts w:ascii="Cambria" w:eastAsia="Cambria" w:hAnsi="Cambria" w:cs="Cambria"/>
          <w:b/>
          <w:color w:val="222222"/>
          <w:highlight w:val="white"/>
        </w:rPr>
      </w:pPr>
      <w:r>
        <w:rPr>
          <w:rFonts w:ascii="Cambria" w:eastAsia="Cambria" w:hAnsi="Cambria" w:cs="Cambria"/>
          <w:b/>
          <w:u w:val="single"/>
        </w:rPr>
        <w:t xml:space="preserve">*JUNE 1st </w:t>
      </w:r>
      <w:r>
        <w:rPr>
          <w:rFonts w:ascii="Cambria" w:eastAsia="Cambria" w:hAnsi="Cambria" w:cs="Cambria"/>
          <w:b/>
          <w:color w:val="222222"/>
          <w:highlight w:val="white"/>
          <w:u w:val="single"/>
        </w:rPr>
        <w:t xml:space="preserve"> - MARK YOUR CALENDARS!</w:t>
      </w:r>
      <w:r>
        <w:rPr>
          <w:rFonts w:ascii="Cambria" w:eastAsia="Cambria" w:hAnsi="Cambria" w:cs="Cambria"/>
          <w:b/>
          <w:color w:val="222222"/>
          <w:highlight w:val="white"/>
        </w:rPr>
        <w:t xml:space="preserve">  We will be honoring and celebrating Pastor Tim and Angela during a Farewell Celebration after the service.  Please sign-up after church today in the Round Room to help make this a special event! </w:t>
      </w:r>
    </w:p>
    <w:p w:rsidR="00CF0E90" w:rsidRDefault="00CF0E90">
      <w:pPr>
        <w:rPr>
          <w:b/>
          <w:color w:val="222222"/>
          <w:highlight w:val="white"/>
        </w:rPr>
      </w:pPr>
    </w:p>
    <w:p w:rsidR="00CF0E90" w:rsidRDefault="00000000">
      <w:pPr>
        <w:rPr>
          <w:rFonts w:ascii="Cambria" w:eastAsia="Cambria" w:hAnsi="Cambria" w:cs="Cambria"/>
          <w:b/>
        </w:rPr>
      </w:pPr>
      <w:r>
        <w:rPr>
          <w:rFonts w:ascii="Cambria" w:eastAsia="Cambria" w:hAnsi="Cambria" w:cs="Cambria"/>
          <w:b/>
          <w:i/>
          <w:u w:val="single"/>
        </w:rPr>
        <w:t>*COFFEE HOUR:</w:t>
      </w:r>
      <w:r>
        <w:rPr>
          <w:rFonts w:ascii="Cambria" w:eastAsia="Cambria" w:hAnsi="Cambria" w:cs="Cambria"/>
          <w:b/>
          <w:i/>
        </w:rPr>
        <w:t xml:space="preserve"> </w:t>
      </w:r>
      <w:r>
        <w:rPr>
          <w:rFonts w:ascii="Cambria" w:eastAsia="Cambria" w:hAnsi="Cambria" w:cs="Cambria"/>
          <w:b/>
        </w:rPr>
        <w:t>Please join us after worship this morning in the Round Room for a time of fellowship!</w:t>
      </w:r>
    </w:p>
    <w:p w:rsidR="00CF0E90" w:rsidRDefault="00CF0E90">
      <w:pPr>
        <w:rPr>
          <w:rFonts w:ascii="Cambria" w:eastAsia="Cambria" w:hAnsi="Cambria" w:cs="Cambria"/>
          <w:b/>
          <w:i/>
          <w:u w:val="single"/>
        </w:rPr>
      </w:pPr>
    </w:p>
    <w:p w:rsidR="00CF0E90" w:rsidRDefault="00000000">
      <w:pPr>
        <w:rPr>
          <w:rFonts w:ascii="Cambria" w:eastAsia="Cambria" w:hAnsi="Cambria" w:cs="Cambria"/>
        </w:rPr>
      </w:pPr>
      <w:r>
        <w:rPr>
          <w:rFonts w:ascii="Cambria" w:eastAsia="Cambria" w:hAnsi="Cambria" w:cs="Cambria"/>
          <w:b/>
          <w:i/>
          <w:u w:val="single"/>
        </w:rPr>
        <w:t>*SUNDAY BRUNCH?:</w:t>
      </w:r>
      <w:r>
        <w:rPr>
          <w:rFonts w:ascii="Cambria" w:eastAsia="Cambria" w:hAnsi="Cambria" w:cs="Cambria"/>
          <w:b/>
          <w:i/>
        </w:rPr>
        <w:t xml:space="preserve">  </w:t>
      </w:r>
      <w:r>
        <w:rPr>
          <w:rFonts w:ascii="Cambria" w:eastAsia="Cambria" w:hAnsi="Cambria" w:cs="Cambria"/>
          <w:b/>
        </w:rPr>
        <w:t>Bring your TCC bulletin to Antonio’s Italian Kitchen and Bar (the old Parker location) for a 10% discount.  This offer is ongoing!  Say thanks to Peter, the manager.</w:t>
      </w:r>
      <w:r>
        <w:rPr>
          <w:rFonts w:ascii="Cambria" w:eastAsia="Cambria" w:hAnsi="Cambria" w:cs="Cambria"/>
        </w:rPr>
        <w:t xml:space="preserve">   </w:t>
      </w:r>
    </w:p>
    <w:p w:rsidR="00CF0E90" w:rsidRDefault="00CF0E90">
      <w:pPr>
        <w:rPr>
          <w:rFonts w:ascii="Cambria" w:eastAsia="Cambria" w:hAnsi="Cambria" w:cs="Cambria"/>
          <w:i/>
          <w:color w:val="010000"/>
          <w:sz w:val="18"/>
          <w:szCs w:val="18"/>
          <w:highlight w:val="white"/>
        </w:rPr>
      </w:pPr>
    </w:p>
    <w:p w:rsidR="00CF0E90" w:rsidRDefault="00CF0E90">
      <w:pPr>
        <w:rPr>
          <w:rFonts w:ascii="Cambria" w:eastAsia="Cambria" w:hAnsi="Cambria" w:cs="Cambria"/>
          <w:i/>
          <w:color w:val="010000"/>
          <w:sz w:val="18"/>
          <w:szCs w:val="18"/>
          <w:highlight w:val="white"/>
        </w:rPr>
      </w:pPr>
    </w:p>
    <w:p w:rsidR="00CF0E90" w:rsidRDefault="00000000">
      <w:pPr>
        <w:shd w:val="clear" w:color="auto" w:fill="FFFFFF"/>
        <w:spacing w:line="240" w:lineRule="auto"/>
        <w:jc w:val="center"/>
      </w:pP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2">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CF0E90" w:rsidRDefault="00CF0E90">
      <w:pPr>
        <w:widowControl w:val="0"/>
        <w:shd w:val="clear" w:color="auto" w:fill="FFFFFF"/>
        <w:spacing w:line="240" w:lineRule="auto"/>
        <w:jc w:val="cente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hd w:val="clear" w:color="auto" w:fill="FFFFFF"/>
        <w:spacing w:line="240" w:lineRule="auto"/>
        <w:rPr>
          <w:rFonts w:ascii="Cambria" w:eastAsia="Cambria" w:hAnsi="Cambria" w:cs="Cambria"/>
          <w:b/>
          <w:color w:val="222222"/>
          <w:sz w:val="24"/>
          <w:szCs w:val="24"/>
          <w:highlight w:val="white"/>
        </w:rPr>
      </w:pPr>
    </w:p>
    <w:p w:rsidR="00CF0E90" w:rsidRDefault="00CF0E90">
      <w:pPr>
        <w:spacing w:before="240" w:after="240" w:line="240" w:lineRule="auto"/>
        <w:jc w:val="center"/>
        <w:rPr>
          <w:rFonts w:ascii="Pacifico" w:eastAsia="Pacifico" w:hAnsi="Pacifico" w:cs="Pacifico"/>
          <w:b/>
          <w:sz w:val="28"/>
          <w:szCs w:val="28"/>
          <w:u w:val="single"/>
        </w:rPr>
      </w:pPr>
    </w:p>
    <w:p w:rsidR="00CF0E90" w:rsidRDefault="00CF0E90">
      <w:pPr>
        <w:spacing w:before="240" w:after="240" w:line="240" w:lineRule="auto"/>
        <w:jc w:val="center"/>
        <w:rPr>
          <w:rFonts w:ascii="Pacifico" w:eastAsia="Pacifico" w:hAnsi="Pacifico" w:cs="Pacifico"/>
          <w:b/>
          <w:sz w:val="28"/>
          <w:szCs w:val="28"/>
          <w:u w:val="single"/>
        </w:rPr>
      </w:pPr>
    </w:p>
    <w:p w:rsidR="00CF0E90" w:rsidRDefault="00CF0E90">
      <w:pPr>
        <w:spacing w:before="240" w:after="240" w:line="240" w:lineRule="auto"/>
        <w:jc w:val="center"/>
        <w:rPr>
          <w:rFonts w:ascii="Pacifico" w:eastAsia="Pacifico" w:hAnsi="Pacifico" w:cs="Pacifico"/>
          <w:b/>
          <w:sz w:val="28"/>
          <w:szCs w:val="28"/>
          <w:u w:val="single"/>
        </w:rPr>
      </w:pPr>
    </w:p>
    <w:p w:rsidR="00CF0E90" w:rsidRDefault="00CF0E90">
      <w:pPr>
        <w:spacing w:before="240" w:after="240" w:line="240" w:lineRule="auto"/>
        <w:jc w:val="center"/>
        <w:rPr>
          <w:rFonts w:ascii="Pacifico" w:eastAsia="Pacifico" w:hAnsi="Pacifico" w:cs="Pacifico"/>
          <w:b/>
          <w:sz w:val="28"/>
          <w:szCs w:val="28"/>
          <w:u w:val="single"/>
        </w:rPr>
      </w:pPr>
    </w:p>
    <w:p w:rsidR="00CF0E90" w:rsidRDefault="00CF0E90">
      <w:pPr>
        <w:rPr>
          <w:rFonts w:ascii="Cambria" w:eastAsia="Cambria" w:hAnsi="Cambria" w:cs="Cambria"/>
          <w:i/>
          <w:color w:val="010000"/>
          <w:sz w:val="18"/>
          <w:szCs w:val="18"/>
          <w:highlight w:val="white"/>
        </w:rPr>
      </w:pPr>
    </w:p>
    <w:p w:rsidR="00CF0E90" w:rsidRDefault="00CF0E90">
      <w:pPr>
        <w:widowControl w:val="0"/>
        <w:shd w:val="clear" w:color="auto" w:fill="FFFFFF"/>
        <w:spacing w:before="240" w:after="240" w:line="240" w:lineRule="auto"/>
      </w:pPr>
    </w:p>
    <w:p w:rsidR="00CF0E90" w:rsidRDefault="00CF0E90">
      <w:pPr>
        <w:widowControl w:val="0"/>
        <w:shd w:val="clear" w:color="auto" w:fill="FFFFFF"/>
        <w:spacing w:before="240" w:after="240" w:line="240" w:lineRule="auto"/>
      </w:pPr>
    </w:p>
    <w:sectPr w:rsidR="00CF0E9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FDFE264-7050-44E5-89C1-CE8FEFAE4B36}"/>
    <w:embedBold r:id="rId2" w:fontKey="{91B60A81-7C44-4F5E-B8AC-9BAAAD20B782}"/>
    <w:embedItalic r:id="rId3" w:fontKey="{C84DD1FA-547A-4278-A9E7-F46ED61E2E1A}"/>
    <w:embedBoldItalic r:id="rId4" w:fontKey="{B1CD76A3-5BCE-4CB4-92A6-2D835535A85F}"/>
  </w:font>
  <w:font w:name="Pacifico">
    <w:charset w:val="00"/>
    <w:family w:val="auto"/>
    <w:pitch w:val="variable"/>
    <w:sig w:usb0="20000207" w:usb1="00000002" w:usb2="00000000" w:usb3="00000000" w:csb0="00000197" w:csb1="00000000"/>
    <w:embedRegular r:id="rId5" w:fontKey="{BD2F8F2A-0502-4A90-BFB8-57C8FAF4DC22}"/>
    <w:embedBold r:id="rId6" w:fontKey="{452BEAF3-EF02-43C9-AE25-6C1A853E9150}"/>
  </w:font>
  <w:font w:name="Calibri">
    <w:panose1 w:val="020F0502020204030204"/>
    <w:charset w:val="00"/>
    <w:family w:val="swiss"/>
    <w:pitch w:val="variable"/>
    <w:sig w:usb0="E4002EFF" w:usb1="C000247B" w:usb2="00000009" w:usb3="00000000" w:csb0="000001FF" w:csb1="00000000"/>
    <w:embedRegular r:id="rId7" w:fontKey="{65BED0CA-29ED-4BBF-8A92-C61E71F79C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E90"/>
    <w:rsid w:val="00232714"/>
    <w:rsid w:val="00CF0E90"/>
    <w:rsid w:val="00FD5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57D5EB-4D8B-4040-9057-27AAF343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trumbullcc.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lana.ofgang@trumbullcc.org" TargetMode="External"/><Relationship Id="rId12" Type="http://schemas.openxmlformats.org/officeDocument/2006/relationships/hyperlink" Target="mailto:office@trumbullc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hare@trumbullcc.org"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mailto:tim.hare@trumbullcc.org" TargetMode="External"/><Relationship Id="rId4" Type="http://schemas.openxmlformats.org/officeDocument/2006/relationships/hyperlink" Target="https://trumbullcongregationalchurch.breezechms.com/give/online" TargetMode="Externa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1449</Words>
  <Characters>8261</Characters>
  <Application>Microsoft Office Word</Application>
  <DocSecurity>0</DocSecurity>
  <Lines>68</Lines>
  <Paragraphs>19</Paragraphs>
  <ScaleCrop>false</ScaleCrop>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2025-05-08T16:24:00Z</dcterms:created>
  <dcterms:modified xsi:type="dcterms:W3CDTF">2025-05-08T16:24:00Z</dcterms:modified>
</cp:coreProperties>
</file>